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4254AE8" w14:textId="598318CF" w:rsidR="00805405" w:rsidRPr="00764A00" w:rsidRDefault="00805405" w:rsidP="008C7AD3">
      <w:pPr>
        <w:pStyle w:val="b0t8"/>
        <w:numPr>
          <w:ilvl w:val="0"/>
          <w:numId w:val="0"/>
        </w:numPr>
        <w:tabs>
          <w:tab w:val="center" w:pos="4762"/>
        </w:tabs>
        <w:rPr>
          <w:rFonts w:ascii="Calibri" w:hAnsi="Calibri" w:cs="Calibri"/>
          <w:noProof/>
          <w:lang w:val="hu-HU"/>
        </w:rPr>
      </w:pPr>
    </w:p>
    <w:p w14:paraId="65B78FA1" w14:textId="77777777" w:rsidR="00155AC1" w:rsidRPr="00764A00" w:rsidRDefault="00155AC1" w:rsidP="008C7AD3">
      <w:pPr>
        <w:pStyle w:val="b0t8"/>
        <w:numPr>
          <w:ilvl w:val="0"/>
          <w:numId w:val="0"/>
        </w:numPr>
        <w:tabs>
          <w:tab w:val="center" w:pos="4762"/>
        </w:tabs>
        <w:rPr>
          <w:rFonts w:ascii="Calibri" w:hAnsi="Calibri" w:cs="Calibri"/>
          <w:noProof/>
          <w:lang w:val="hu-HU"/>
        </w:rPr>
      </w:pPr>
      <w:r w:rsidRPr="00764A00">
        <w:rPr>
          <w:noProof/>
          <w:lang w:val="hu-HU" w:eastAsia="hu-HU" w:bidi="ar-SA"/>
        </w:rPr>
        <w:drawing>
          <wp:anchor distT="0" distB="0" distL="114300" distR="114300" simplePos="0" relativeHeight="251684864" behindDoc="0" locked="0" layoutInCell="1" allowOverlap="1" wp14:anchorId="65431340" wp14:editId="59466BA5">
            <wp:simplePos x="0" y="0"/>
            <wp:positionH relativeFrom="column">
              <wp:posOffset>2886075</wp:posOffset>
            </wp:positionH>
            <wp:positionV relativeFrom="paragraph">
              <wp:posOffset>-527685</wp:posOffset>
            </wp:positionV>
            <wp:extent cx="1021080" cy="899160"/>
            <wp:effectExtent l="0" t="0" r="0" b="0"/>
            <wp:wrapNone/>
            <wp:docPr id="1482" name="Picture 1482" descr="clarity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2" descr="claritylogo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64A00">
        <w:rPr>
          <w:noProof/>
          <w:lang w:val="hu-HU" w:eastAsia="hu-HU" w:bidi="ar-SA"/>
        </w:rPr>
        <w:drawing>
          <wp:anchor distT="0" distB="0" distL="114300" distR="114300" simplePos="0" relativeHeight="251681792" behindDoc="0" locked="0" layoutInCell="1" allowOverlap="1" wp14:anchorId="7D9C7A45" wp14:editId="770BA764">
            <wp:simplePos x="0" y="0"/>
            <wp:positionH relativeFrom="column">
              <wp:posOffset>-8890</wp:posOffset>
            </wp:positionH>
            <wp:positionV relativeFrom="paragraph">
              <wp:posOffset>-167005</wp:posOffset>
            </wp:positionV>
            <wp:extent cx="2453005" cy="735330"/>
            <wp:effectExtent l="0" t="0" r="10795" b="1270"/>
            <wp:wrapNone/>
            <wp:docPr id="1479" name="Kép 1" descr="Leírás: uszt_logo_rg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Leírás: uszt_logo_rgb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00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64A00">
        <w:rPr>
          <w:noProof/>
          <w:lang w:val="hu-HU" w:eastAsia="hu-HU" w:bidi="ar-SA"/>
        </w:rPr>
        <w:drawing>
          <wp:anchor distT="0" distB="0" distL="114300" distR="114300" simplePos="0" relativeHeight="251682816" behindDoc="0" locked="0" layoutInCell="1" allowOverlap="1" wp14:anchorId="1521B120" wp14:editId="4894CD99">
            <wp:simplePos x="0" y="0"/>
            <wp:positionH relativeFrom="column">
              <wp:posOffset>4694555</wp:posOffset>
            </wp:positionH>
            <wp:positionV relativeFrom="paragraph">
              <wp:posOffset>-288925</wp:posOffset>
            </wp:positionV>
            <wp:extent cx="1346200" cy="840105"/>
            <wp:effectExtent l="0" t="0" r="0" b="0"/>
            <wp:wrapNone/>
            <wp:docPr id="1480" name="Kép 1" descr="KIFÜ_szöveggell_490x310x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KIFÜ_szöveggell_490x310x2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8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64A00">
        <w:rPr>
          <w:rFonts w:ascii="Calibri" w:hAnsi="Calibri" w:cs="Calibri"/>
          <w:noProof/>
          <w:lang w:val="hu-HU"/>
        </w:rPr>
        <w:tab/>
      </w:r>
    </w:p>
    <w:p w14:paraId="4E0DFC2A" w14:textId="77777777" w:rsidR="00155AC1" w:rsidRPr="00764A00" w:rsidRDefault="003F194D" w:rsidP="008C7AD3">
      <w:pPr>
        <w:pStyle w:val="b0t8"/>
        <w:numPr>
          <w:ilvl w:val="0"/>
          <w:numId w:val="0"/>
        </w:numPr>
        <w:ind w:left="1440"/>
        <w:rPr>
          <w:rFonts w:ascii="Calibri" w:hAnsi="Calibri" w:cs="Calibri"/>
          <w:noProof/>
          <w:lang w:val="hu-HU"/>
        </w:rPr>
      </w:pPr>
      <w:r w:rsidRPr="00764A00">
        <w:rPr>
          <w:rFonts w:ascii="Helvetica" w:eastAsiaTheme="minorHAnsi" w:hAnsi="Helvetica" w:cs="Helvetica"/>
          <w:noProof/>
          <w:sz w:val="24"/>
          <w:szCs w:val="24"/>
          <w:lang w:val="hu-HU" w:eastAsia="hu-HU" w:bidi="ar-SA"/>
        </w:rPr>
        <w:drawing>
          <wp:anchor distT="0" distB="0" distL="114300" distR="114300" simplePos="0" relativeHeight="251685888" behindDoc="0" locked="0" layoutInCell="1" allowOverlap="1" wp14:anchorId="0FA05089" wp14:editId="143E451B">
            <wp:simplePos x="0" y="0"/>
            <wp:positionH relativeFrom="column">
              <wp:posOffset>2854960</wp:posOffset>
            </wp:positionH>
            <wp:positionV relativeFrom="paragraph">
              <wp:posOffset>87630</wp:posOffset>
            </wp:positionV>
            <wp:extent cx="1076325" cy="390525"/>
            <wp:effectExtent l="0" t="0" r="0" b="0"/>
            <wp:wrapThrough wrapText="bothSides">
              <wp:wrapPolygon edited="0">
                <wp:start x="0" y="0"/>
                <wp:lineTo x="0" y="19668"/>
                <wp:lineTo x="20899" y="19668"/>
                <wp:lineTo x="20899" y="0"/>
                <wp:lineTo x="0" y="0"/>
              </wp:wrapPolygon>
            </wp:wrapThrough>
            <wp:docPr id="37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136"/>
                    <a:stretch/>
                  </pic:blipFill>
                  <pic:spPr bwMode="auto">
                    <a:xfrm>
                      <a:off x="0" y="0"/>
                      <a:ext cx="1076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98FA796" w14:textId="77777777" w:rsidR="00155AC1" w:rsidRPr="00764A00" w:rsidRDefault="00155AC1" w:rsidP="008C7AD3">
      <w:pPr>
        <w:pStyle w:val="b0t8"/>
        <w:numPr>
          <w:ilvl w:val="0"/>
          <w:numId w:val="0"/>
        </w:numPr>
        <w:ind w:left="1440"/>
        <w:rPr>
          <w:rFonts w:ascii="Calibri" w:hAnsi="Calibri" w:cs="Calibri"/>
          <w:noProof/>
          <w:lang w:val="hu-HU"/>
        </w:rPr>
      </w:pPr>
    </w:p>
    <w:p w14:paraId="671CCE2D" w14:textId="77777777" w:rsidR="00155AC1" w:rsidRPr="00764A00" w:rsidRDefault="00155AC1" w:rsidP="008C7AD3">
      <w:pPr>
        <w:pStyle w:val="Cmek"/>
        <w:jc w:val="both"/>
        <w:rPr>
          <w:rFonts w:ascii="Arial" w:hAnsi="Arial" w:cs="Arial"/>
        </w:rPr>
      </w:pPr>
    </w:p>
    <w:p w14:paraId="571E8663" w14:textId="77777777" w:rsidR="00155AC1" w:rsidRPr="00764A00" w:rsidRDefault="00155AC1" w:rsidP="00622704">
      <w:pPr>
        <w:pStyle w:val="Cmek"/>
        <w:rPr>
          <w:rFonts w:ascii="Arial" w:hAnsi="Arial" w:cs="Arial"/>
          <w:sz w:val="36"/>
          <w:szCs w:val="36"/>
        </w:rPr>
      </w:pPr>
      <w:r w:rsidRPr="00764A00">
        <w:rPr>
          <w:rFonts w:ascii="Arial" w:hAnsi="Arial" w:cs="Arial"/>
          <w:sz w:val="36"/>
          <w:szCs w:val="36"/>
        </w:rPr>
        <w:t>Kormányzati Informatikai Fejlesztési Ügynökség</w:t>
      </w:r>
    </w:p>
    <w:p w14:paraId="49166F56" w14:textId="77777777" w:rsidR="00155AC1" w:rsidRPr="00764A00" w:rsidRDefault="00155AC1" w:rsidP="00622704">
      <w:pPr>
        <w:pStyle w:val="Cmek"/>
        <w:rPr>
          <w:rFonts w:ascii="Arial" w:hAnsi="Arial" w:cs="Arial"/>
        </w:rPr>
      </w:pPr>
    </w:p>
    <w:p w14:paraId="7CBA1B3E" w14:textId="31E76C36" w:rsidR="00155AC1" w:rsidRPr="00764A00" w:rsidRDefault="002C53B7" w:rsidP="00622704">
      <w:pPr>
        <w:pStyle w:val="Cmek"/>
        <w:rPr>
          <w:rFonts w:cs="Calibri"/>
          <w:sz w:val="44"/>
        </w:rPr>
      </w:pPr>
      <w:r>
        <w:rPr>
          <w:rFonts w:cs="Calibri"/>
          <w:sz w:val="44"/>
        </w:rPr>
        <w:t>TDL-025-2</w:t>
      </w:r>
    </w:p>
    <w:p w14:paraId="0AB41409" w14:textId="61DA5504" w:rsidR="00155AC1" w:rsidRPr="002C53B7" w:rsidRDefault="00155AC1" w:rsidP="00622704">
      <w:pPr>
        <w:pStyle w:val="Cmek"/>
        <w:rPr>
          <w:rFonts w:ascii="Arial" w:hAnsi="Arial" w:cs="Arial"/>
          <w:caps/>
          <w:sz w:val="20"/>
        </w:rPr>
      </w:pPr>
      <w:r w:rsidRPr="002C53B7">
        <w:rPr>
          <w:rFonts w:cs="Calibri"/>
          <w:sz w:val="28"/>
        </w:rPr>
        <w:t>Részletes önkormányzati igazgatásszervezési modell 1.</w:t>
      </w:r>
      <w:r w:rsidR="00532FB9" w:rsidRPr="002C53B7">
        <w:rPr>
          <w:rFonts w:cs="Calibri"/>
          <w:sz w:val="28"/>
        </w:rPr>
        <w:t>2</w:t>
      </w:r>
    </w:p>
    <w:p w14:paraId="39715026" w14:textId="5EBD0823" w:rsidR="00155AC1" w:rsidRPr="002C53B7" w:rsidRDefault="00532FB9" w:rsidP="00622704">
      <w:pPr>
        <w:jc w:val="center"/>
        <w:rPr>
          <w:b/>
          <w:sz w:val="40"/>
          <w:szCs w:val="28"/>
        </w:rPr>
      </w:pPr>
      <w:r w:rsidRPr="002C53B7">
        <w:rPr>
          <w:b/>
          <w:sz w:val="40"/>
          <w:szCs w:val="28"/>
        </w:rPr>
        <w:t>Adó szakrendszer folyamatai</w:t>
      </w:r>
    </w:p>
    <w:p w14:paraId="4B1C8218" w14:textId="77777777" w:rsidR="00155AC1" w:rsidRPr="00764A00" w:rsidRDefault="00155AC1" w:rsidP="00622704">
      <w:pPr>
        <w:pStyle w:val="Cmek"/>
        <w:rPr>
          <w:rFonts w:ascii="Arial" w:hAnsi="Arial" w:cs="Arial"/>
          <w:sz w:val="24"/>
        </w:rPr>
      </w:pPr>
    </w:p>
    <w:p w14:paraId="1FB7A6B7" w14:textId="77777777" w:rsidR="00155AC1" w:rsidRPr="00764A00" w:rsidRDefault="00155AC1" w:rsidP="00622704">
      <w:pPr>
        <w:pStyle w:val="Cmek"/>
        <w:rPr>
          <w:rFonts w:ascii="Arial" w:hAnsi="Arial" w:cs="Arial"/>
          <w:sz w:val="40"/>
        </w:rPr>
      </w:pPr>
      <w:r w:rsidRPr="00764A00">
        <w:rPr>
          <w:rFonts w:ascii="Arial" w:hAnsi="Arial" w:cs="Arial"/>
          <w:sz w:val="40"/>
        </w:rPr>
        <w:t>Az</w:t>
      </w:r>
    </w:p>
    <w:p w14:paraId="638385B5" w14:textId="77777777" w:rsidR="00155AC1" w:rsidRPr="00764A00" w:rsidRDefault="00155AC1" w:rsidP="00622704">
      <w:pPr>
        <w:pStyle w:val="Cmek"/>
        <w:rPr>
          <w:rFonts w:ascii="Arial" w:hAnsi="Arial" w:cs="Arial"/>
          <w:sz w:val="40"/>
        </w:rPr>
      </w:pPr>
      <w:r w:rsidRPr="00764A00">
        <w:rPr>
          <w:rFonts w:ascii="Arial" w:hAnsi="Arial" w:cs="Arial"/>
          <w:sz w:val="40"/>
        </w:rPr>
        <w:t>„Önkormányzati ASP központ felállítása”</w:t>
      </w:r>
    </w:p>
    <w:p w14:paraId="47AD58AE" w14:textId="77777777" w:rsidR="00155AC1" w:rsidRPr="00764A00" w:rsidRDefault="00155AC1" w:rsidP="00622704">
      <w:pPr>
        <w:pStyle w:val="Cmek"/>
        <w:rPr>
          <w:rFonts w:ascii="Arial" w:hAnsi="Arial" w:cs="Arial"/>
          <w:sz w:val="40"/>
        </w:rPr>
      </w:pPr>
      <w:proofErr w:type="gramStart"/>
      <w:r w:rsidRPr="00764A00">
        <w:rPr>
          <w:rFonts w:ascii="Arial" w:hAnsi="Arial" w:cs="Arial"/>
          <w:sz w:val="40"/>
        </w:rPr>
        <w:t>tárgyú</w:t>
      </w:r>
      <w:proofErr w:type="gramEnd"/>
      <w:r w:rsidRPr="00764A00">
        <w:rPr>
          <w:rFonts w:ascii="Arial" w:hAnsi="Arial" w:cs="Arial"/>
          <w:sz w:val="40"/>
        </w:rPr>
        <w:t xml:space="preserve"> projekthez</w:t>
      </w:r>
    </w:p>
    <w:p w14:paraId="602FE293" w14:textId="77777777" w:rsidR="00155AC1" w:rsidRPr="00764A00" w:rsidRDefault="00155AC1" w:rsidP="00622704">
      <w:pPr>
        <w:jc w:val="center"/>
        <w:rPr>
          <w:sz w:val="28"/>
          <w:szCs w:val="28"/>
        </w:rPr>
      </w:pPr>
    </w:p>
    <w:p w14:paraId="281419AA" w14:textId="77777777" w:rsidR="00155AC1" w:rsidRPr="00764A00" w:rsidRDefault="00155AC1" w:rsidP="008C7AD3">
      <w:pPr>
        <w:rPr>
          <w:sz w:val="28"/>
          <w:szCs w:val="28"/>
        </w:rPr>
      </w:pPr>
      <w:r w:rsidRPr="00764A00">
        <w:rPr>
          <w:sz w:val="28"/>
          <w:szCs w:val="28"/>
        </w:rPr>
        <w:t>Készítette: Clarity Consulting Kft. – Bluefield Kft. konzorcium</w:t>
      </w:r>
    </w:p>
    <w:p w14:paraId="262956B1" w14:textId="77777777" w:rsidR="00155AC1" w:rsidRPr="00764A00" w:rsidRDefault="00155AC1" w:rsidP="008C7AD3">
      <w:pPr>
        <w:rPr>
          <w:sz w:val="28"/>
          <w:szCs w:val="28"/>
        </w:rPr>
      </w:pPr>
      <w:r w:rsidRPr="00764A00">
        <w:rPr>
          <w:sz w:val="28"/>
          <w:szCs w:val="28"/>
        </w:rPr>
        <w:t>Azonosító: EKOP – 3.1.6-2012-2012-0001</w:t>
      </w:r>
    </w:p>
    <w:p w14:paraId="1AEF862A" w14:textId="77777777" w:rsidR="00155AC1" w:rsidRPr="00764A00" w:rsidRDefault="00155AC1" w:rsidP="008C7AD3">
      <w:pPr>
        <w:rPr>
          <w:sz w:val="28"/>
          <w:szCs w:val="28"/>
        </w:rPr>
      </w:pPr>
    </w:p>
    <w:p w14:paraId="71FAC622" w14:textId="69FDC9AA" w:rsidR="00155AC1" w:rsidRPr="00764A00" w:rsidRDefault="00FC333E" w:rsidP="008C7AD3">
      <w:pPr>
        <w:rPr>
          <w:sz w:val="28"/>
          <w:szCs w:val="28"/>
        </w:rPr>
      </w:pPr>
      <w:r>
        <w:rPr>
          <w:sz w:val="28"/>
          <w:szCs w:val="28"/>
        </w:rPr>
        <w:t>2014. február 21</w:t>
      </w:r>
      <w:r w:rsidR="002C53B7">
        <w:rPr>
          <w:sz w:val="28"/>
          <w:szCs w:val="28"/>
        </w:rPr>
        <w:t>.</w:t>
      </w:r>
    </w:p>
    <w:p w14:paraId="3C8FEE21" w14:textId="77777777" w:rsidR="00155AC1" w:rsidRPr="00764A00" w:rsidRDefault="00155AC1" w:rsidP="008C7AD3">
      <w:pPr>
        <w:rPr>
          <w:sz w:val="28"/>
          <w:szCs w:val="28"/>
        </w:rPr>
      </w:pPr>
    </w:p>
    <w:p w14:paraId="78AF317D" w14:textId="77777777" w:rsidR="00155AC1" w:rsidRPr="00764A00" w:rsidRDefault="00155AC1" w:rsidP="008C7AD3">
      <w:pPr>
        <w:rPr>
          <w:sz w:val="28"/>
          <w:szCs w:val="28"/>
        </w:rPr>
      </w:pPr>
    </w:p>
    <w:p w14:paraId="740A8FE1" w14:textId="77777777" w:rsidR="00155AC1" w:rsidRPr="00764A00" w:rsidRDefault="00155AC1" w:rsidP="008C7AD3">
      <w:pPr>
        <w:tabs>
          <w:tab w:val="right" w:pos="9072"/>
        </w:tabs>
      </w:pPr>
      <w:r w:rsidRPr="00764A00">
        <w:rPr>
          <w:noProof/>
        </w:rPr>
        <w:drawing>
          <wp:anchor distT="0" distB="0" distL="114300" distR="114300" simplePos="0" relativeHeight="251683840" behindDoc="0" locked="0" layoutInCell="1" allowOverlap="1" wp14:anchorId="33EDCC2A" wp14:editId="44BE394E">
            <wp:simplePos x="0" y="0"/>
            <wp:positionH relativeFrom="column">
              <wp:posOffset>22860</wp:posOffset>
            </wp:positionH>
            <wp:positionV relativeFrom="paragraph">
              <wp:posOffset>60960</wp:posOffset>
            </wp:positionV>
            <wp:extent cx="1433195" cy="695960"/>
            <wp:effectExtent l="0" t="0" r="0" b="0"/>
            <wp:wrapNone/>
            <wp:docPr id="1481" name="Kép 2" descr="Leírás: magyary_fi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" descr="Leírás: magyary_final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64A00">
        <w:tab/>
      </w:r>
      <w:r w:rsidRPr="00764A00">
        <w:rPr>
          <w:noProof/>
        </w:rPr>
        <w:drawing>
          <wp:inline distT="0" distB="0" distL="0" distR="0" wp14:anchorId="50A93B34" wp14:editId="075119E1">
            <wp:extent cx="1927225" cy="351790"/>
            <wp:effectExtent l="0" t="0" r="3175" b="3810"/>
            <wp:docPr id="29" name="Kép 3" descr="Leírás: szlo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3" descr="Leírás: szlogen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225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E9429" w14:textId="77777777" w:rsidR="00155AC1" w:rsidRPr="00764A00" w:rsidRDefault="00155AC1" w:rsidP="008C7AD3">
      <w:pPr>
        <w:tabs>
          <w:tab w:val="right" w:pos="9072"/>
        </w:tabs>
      </w:pPr>
      <w:r w:rsidRPr="00764A00">
        <w:tab/>
      </w:r>
      <w:r w:rsidRPr="00764A00">
        <w:rPr>
          <w:noProof/>
        </w:rPr>
        <w:drawing>
          <wp:inline distT="0" distB="0" distL="0" distR="0" wp14:anchorId="4D5A7400" wp14:editId="222104BC">
            <wp:extent cx="1899285" cy="196850"/>
            <wp:effectExtent l="0" t="0" r="5715" b="6350"/>
            <wp:docPr id="24" name="Kép 4" descr="Leírás: eu_logo_kot_mondat_esz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4" descr="Leírás: eu_logo_kot_mondat_esza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6D89C" w14:textId="77777777" w:rsidR="00155AC1" w:rsidRPr="00764A00" w:rsidRDefault="00155AC1" w:rsidP="008C7AD3">
      <w:pPr>
        <w:pStyle w:val="Megvaltanszoveg1"/>
        <w:spacing w:after="0" w:line="240" w:lineRule="auto"/>
        <w:ind w:left="0"/>
        <w:rPr>
          <w:rFonts w:cs="Arial"/>
          <w:b/>
          <w:bCs/>
          <w:color w:val="365F91"/>
          <w:sz w:val="28"/>
          <w:szCs w:val="28"/>
        </w:rPr>
      </w:pPr>
      <w:r w:rsidRPr="00764A00">
        <w:rPr>
          <w:rFonts w:cs="Arial"/>
          <w:b/>
          <w:bCs/>
          <w:color w:val="365F91"/>
          <w:sz w:val="28"/>
          <w:szCs w:val="28"/>
        </w:rPr>
        <w:br w:type="page"/>
      </w:r>
    </w:p>
    <w:p w14:paraId="0A70D236" w14:textId="77777777" w:rsidR="00155AC1" w:rsidRPr="00764A00" w:rsidRDefault="00155AC1" w:rsidP="008C7AD3">
      <w:pPr>
        <w:pStyle w:val="Megvaltanszoveg1"/>
        <w:spacing w:line="240" w:lineRule="auto"/>
        <w:ind w:left="0"/>
        <w:rPr>
          <w:rFonts w:cs="Arial"/>
          <w:b/>
          <w:sz w:val="26"/>
          <w:szCs w:val="26"/>
        </w:rPr>
      </w:pPr>
      <w:r w:rsidRPr="00764A00">
        <w:rPr>
          <w:rFonts w:cs="Arial"/>
          <w:b/>
          <w:sz w:val="26"/>
          <w:szCs w:val="26"/>
        </w:rPr>
        <w:lastRenderedPageBreak/>
        <w:t>Adatlap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6836"/>
      </w:tblGrid>
      <w:tr w:rsidR="00155AC1" w:rsidRPr="00764A00" w14:paraId="2B7569B6" w14:textId="77777777" w:rsidTr="00175C0F">
        <w:tc>
          <w:tcPr>
            <w:tcW w:w="2268" w:type="dxa"/>
            <w:shd w:val="clear" w:color="auto" w:fill="D9D9D9"/>
            <w:vAlign w:val="center"/>
          </w:tcPr>
          <w:p w14:paraId="253D06B5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Projektnév</w:t>
            </w:r>
          </w:p>
        </w:tc>
        <w:tc>
          <w:tcPr>
            <w:tcW w:w="6836" w:type="dxa"/>
            <w:shd w:val="clear" w:color="auto" w:fill="auto"/>
            <w:vAlign w:val="center"/>
          </w:tcPr>
          <w:p w14:paraId="31372439" w14:textId="77777777" w:rsidR="00155AC1" w:rsidRPr="00764A00" w:rsidRDefault="00155AC1" w:rsidP="008C7AD3">
            <w:pPr>
              <w:spacing w:after="0"/>
              <w:ind w:left="34"/>
              <w:rPr>
                <w:color w:val="000000"/>
              </w:rPr>
            </w:pPr>
            <w:r w:rsidRPr="00764A00">
              <w:rPr>
                <w:sz w:val="24"/>
              </w:rPr>
              <w:t>Önkormányzati ASP központ felállítása</w:t>
            </w:r>
          </w:p>
        </w:tc>
      </w:tr>
      <w:tr w:rsidR="00155AC1" w:rsidRPr="00764A00" w14:paraId="5403EE30" w14:textId="77777777" w:rsidTr="00175C0F">
        <w:tc>
          <w:tcPr>
            <w:tcW w:w="2268" w:type="dxa"/>
            <w:shd w:val="clear" w:color="auto" w:fill="D9D9D9"/>
            <w:vAlign w:val="center"/>
          </w:tcPr>
          <w:p w14:paraId="52653E23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Dokumentum célja</w:t>
            </w:r>
          </w:p>
        </w:tc>
        <w:tc>
          <w:tcPr>
            <w:tcW w:w="6836" w:type="dxa"/>
            <w:shd w:val="clear" w:color="auto" w:fill="auto"/>
            <w:vAlign w:val="center"/>
          </w:tcPr>
          <w:p w14:paraId="110DA873" w14:textId="176D5832" w:rsidR="00155AC1" w:rsidRPr="00764A00" w:rsidRDefault="00532FB9" w:rsidP="008C7AD3">
            <w:pPr>
              <w:spacing w:after="0"/>
              <w:ind w:left="34"/>
              <w:rPr>
                <w:color w:val="000000"/>
              </w:rPr>
            </w:pPr>
            <w:r>
              <w:rPr>
                <w:color w:val="000000"/>
              </w:rPr>
              <w:t>TDL025-2</w:t>
            </w:r>
            <w:r w:rsidR="00A643E8" w:rsidRPr="00764A00">
              <w:rPr>
                <w:color w:val="000000"/>
              </w:rPr>
              <w:t>-ben található céloknak megfelelés</w:t>
            </w:r>
          </w:p>
        </w:tc>
      </w:tr>
      <w:tr w:rsidR="00155AC1" w:rsidRPr="00764A00" w14:paraId="5AECEF55" w14:textId="77777777" w:rsidTr="00175C0F">
        <w:tc>
          <w:tcPr>
            <w:tcW w:w="2268" w:type="dxa"/>
            <w:shd w:val="clear" w:color="auto" w:fill="D9D9D9"/>
            <w:vAlign w:val="center"/>
          </w:tcPr>
          <w:p w14:paraId="35D579EF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Állapot</w:t>
            </w:r>
          </w:p>
        </w:tc>
        <w:tc>
          <w:tcPr>
            <w:tcW w:w="6836" w:type="dxa"/>
            <w:shd w:val="clear" w:color="auto" w:fill="auto"/>
            <w:vAlign w:val="center"/>
          </w:tcPr>
          <w:p w14:paraId="59B39F23" w14:textId="3EAE5029" w:rsidR="00155AC1" w:rsidRPr="00764A00" w:rsidRDefault="004F0005" w:rsidP="008C7AD3">
            <w:pPr>
              <w:spacing w:after="0"/>
              <w:ind w:left="34"/>
              <w:rPr>
                <w:color w:val="000000"/>
              </w:rPr>
            </w:pPr>
            <w:r w:rsidRPr="00764A00">
              <w:rPr>
                <w:color w:val="000000"/>
              </w:rPr>
              <w:t>végleges, elfogadott verzió</w:t>
            </w:r>
          </w:p>
        </w:tc>
      </w:tr>
      <w:tr w:rsidR="00155AC1" w:rsidRPr="00764A00" w14:paraId="2D112AE8" w14:textId="77777777" w:rsidTr="00175C0F">
        <w:tc>
          <w:tcPr>
            <w:tcW w:w="2268" w:type="dxa"/>
            <w:shd w:val="clear" w:color="auto" w:fill="D9D9D9"/>
            <w:vAlign w:val="center"/>
          </w:tcPr>
          <w:p w14:paraId="4EA6861D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Kiadás kelte</w:t>
            </w:r>
          </w:p>
        </w:tc>
        <w:tc>
          <w:tcPr>
            <w:tcW w:w="6836" w:type="dxa"/>
            <w:shd w:val="clear" w:color="auto" w:fill="auto"/>
            <w:vAlign w:val="center"/>
          </w:tcPr>
          <w:p w14:paraId="6573F880" w14:textId="44A40AFA" w:rsidR="00155AC1" w:rsidRPr="00764A00" w:rsidRDefault="00532FB9" w:rsidP="00532FB9">
            <w:pPr>
              <w:spacing w:after="0"/>
              <w:ind w:left="34"/>
              <w:rPr>
                <w:color w:val="000000"/>
              </w:rPr>
            </w:pPr>
            <w:r>
              <w:rPr>
                <w:color w:val="000000"/>
              </w:rPr>
              <w:t>2014</w:t>
            </w:r>
            <w:r w:rsidR="00155AC1" w:rsidRPr="00764A00">
              <w:rPr>
                <w:color w:val="000000"/>
              </w:rPr>
              <w:t xml:space="preserve">. </w:t>
            </w:r>
            <w:r w:rsidR="00FC333E">
              <w:rPr>
                <w:color w:val="000000"/>
              </w:rPr>
              <w:t>február 21</w:t>
            </w:r>
            <w:r>
              <w:rPr>
                <w:color w:val="000000"/>
              </w:rPr>
              <w:t>.</w:t>
            </w:r>
          </w:p>
        </w:tc>
      </w:tr>
      <w:tr w:rsidR="00155AC1" w:rsidRPr="00764A00" w14:paraId="258401E4" w14:textId="77777777" w:rsidTr="00175C0F">
        <w:tc>
          <w:tcPr>
            <w:tcW w:w="2268" w:type="dxa"/>
            <w:shd w:val="clear" w:color="auto" w:fill="D9D9D9"/>
            <w:vAlign w:val="center"/>
          </w:tcPr>
          <w:p w14:paraId="06A7C90C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Készítette</w:t>
            </w:r>
          </w:p>
        </w:tc>
        <w:tc>
          <w:tcPr>
            <w:tcW w:w="6836" w:type="dxa"/>
            <w:shd w:val="clear" w:color="auto" w:fill="auto"/>
            <w:vAlign w:val="center"/>
          </w:tcPr>
          <w:p w14:paraId="6DD87EC3" w14:textId="77777777" w:rsidR="00155AC1" w:rsidRPr="00764A00" w:rsidRDefault="00155AC1" w:rsidP="008C7AD3">
            <w:pPr>
              <w:spacing w:after="0"/>
              <w:ind w:left="1085" w:hanging="1085"/>
              <w:rPr>
                <w:color w:val="000000"/>
              </w:rPr>
            </w:pPr>
            <w:r w:rsidRPr="00764A00">
              <w:rPr>
                <w:color w:val="000000"/>
              </w:rPr>
              <w:t>Clarity Consulting Kft. – Bluefield Kft.</w:t>
            </w:r>
          </w:p>
        </w:tc>
      </w:tr>
    </w:tbl>
    <w:p w14:paraId="544955D4" w14:textId="77777777" w:rsidR="00155AC1" w:rsidRPr="00764A00" w:rsidRDefault="00155AC1" w:rsidP="008C7AD3">
      <w:pPr>
        <w:pStyle w:val="Megvaltanszoveg1"/>
        <w:spacing w:after="0" w:line="240" w:lineRule="auto"/>
        <w:ind w:left="0"/>
        <w:rPr>
          <w:rFonts w:cs="Arial"/>
          <w:b/>
          <w:sz w:val="26"/>
          <w:szCs w:val="26"/>
        </w:rPr>
      </w:pPr>
    </w:p>
    <w:p w14:paraId="1C6E833B" w14:textId="77777777" w:rsidR="00155AC1" w:rsidRPr="00764A00" w:rsidRDefault="00155AC1" w:rsidP="008C7AD3">
      <w:pPr>
        <w:pStyle w:val="Megvaltanszoveg1"/>
        <w:spacing w:line="240" w:lineRule="auto"/>
        <w:ind w:left="0"/>
        <w:rPr>
          <w:rFonts w:cs="Arial"/>
          <w:b/>
          <w:sz w:val="26"/>
          <w:szCs w:val="26"/>
        </w:rPr>
      </w:pPr>
      <w:r w:rsidRPr="00764A00">
        <w:rPr>
          <w:rFonts w:cs="Arial"/>
          <w:b/>
          <w:sz w:val="26"/>
          <w:szCs w:val="26"/>
        </w:rPr>
        <w:t>Jóváhagyások</w:t>
      </w:r>
    </w:p>
    <w:tbl>
      <w:tblPr>
        <w:tblW w:w="907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94"/>
        <w:gridCol w:w="3260"/>
        <w:gridCol w:w="3118"/>
      </w:tblGrid>
      <w:tr w:rsidR="00155AC1" w:rsidRPr="00764A00" w14:paraId="6721A918" w14:textId="77777777" w:rsidTr="00175C0F">
        <w:trPr>
          <w:trHeight w:val="510"/>
        </w:trPr>
        <w:tc>
          <w:tcPr>
            <w:tcW w:w="2694" w:type="dxa"/>
            <w:shd w:val="clear" w:color="auto" w:fill="D9D9D9"/>
            <w:noWrap/>
            <w:vAlign w:val="center"/>
          </w:tcPr>
          <w:p w14:paraId="56AD2069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Fórum</w:t>
            </w:r>
          </w:p>
        </w:tc>
        <w:tc>
          <w:tcPr>
            <w:tcW w:w="3260" w:type="dxa"/>
            <w:shd w:val="clear" w:color="auto" w:fill="D9D9D9"/>
            <w:noWrap/>
            <w:vAlign w:val="center"/>
          </w:tcPr>
          <w:p w14:paraId="4AC13BE7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Hatáskör</w:t>
            </w:r>
          </w:p>
        </w:tc>
        <w:tc>
          <w:tcPr>
            <w:tcW w:w="3118" w:type="dxa"/>
            <w:shd w:val="clear" w:color="auto" w:fill="D9D9D9"/>
            <w:noWrap/>
            <w:vAlign w:val="center"/>
          </w:tcPr>
          <w:p w14:paraId="7223EC00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Dátum</w:t>
            </w:r>
          </w:p>
        </w:tc>
      </w:tr>
      <w:tr w:rsidR="00155AC1" w:rsidRPr="00764A00" w14:paraId="4BE15A0F" w14:textId="77777777" w:rsidTr="00175C0F">
        <w:trPr>
          <w:trHeight w:val="620"/>
        </w:trPr>
        <w:tc>
          <w:tcPr>
            <w:tcW w:w="2694" w:type="dxa"/>
            <w:shd w:val="clear" w:color="auto" w:fill="auto"/>
            <w:noWrap/>
            <w:vAlign w:val="center"/>
          </w:tcPr>
          <w:p w14:paraId="1160E98B" w14:textId="77777777" w:rsidR="00155AC1" w:rsidRPr="00764A00" w:rsidRDefault="00A643E8" w:rsidP="008C7AD3">
            <w:pPr>
              <w:spacing w:after="0"/>
              <w:rPr>
                <w:color w:val="000000"/>
              </w:rPr>
            </w:pPr>
            <w:r w:rsidRPr="00764A00">
              <w:rPr>
                <w:color w:val="000000"/>
              </w:rPr>
              <w:t>dr. Rupp Zoltán (KIM), Ácsné Rátkai Ilona (KIFÜ)</w:t>
            </w:r>
          </w:p>
        </w:tc>
        <w:tc>
          <w:tcPr>
            <w:tcW w:w="3260" w:type="dxa"/>
            <w:shd w:val="clear" w:color="auto" w:fill="auto"/>
            <w:noWrap/>
            <w:vAlign w:val="center"/>
          </w:tcPr>
          <w:p w14:paraId="4DEC3B95" w14:textId="77777777" w:rsidR="00155AC1" w:rsidRPr="00764A00" w:rsidRDefault="00A643E8" w:rsidP="008C7AD3">
            <w:pPr>
              <w:spacing w:after="0"/>
              <w:rPr>
                <w:color w:val="000000"/>
              </w:rPr>
            </w:pPr>
            <w:r w:rsidRPr="00764A00">
              <w:rPr>
                <w:color w:val="000000"/>
              </w:rPr>
              <w:t>mennyiségi jóváhagyás</w:t>
            </w:r>
          </w:p>
        </w:tc>
        <w:tc>
          <w:tcPr>
            <w:tcW w:w="3118" w:type="dxa"/>
            <w:shd w:val="clear" w:color="auto" w:fill="auto"/>
            <w:noWrap/>
            <w:vAlign w:val="center"/>
          </w:tcPr>
          <w:p w14:paraId="7AB6A4E8" w14:textId="586AD22B" w:rsidR="00155AC1" w:rsidRPr="00764A00" w:rsidRDefault="00532FB9" w:rsidP="008C7AD3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2014</w:t>
            </w:r>
            <w:r w:rsidRPr="00764A0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>február 7.</w:t>
            </w:r>
          </w:p>
        </w:tc>
      </w:tr>
      <w:tr w:rsidR="00155AC1" w:rsidRPr="00764A00" w14:paraId="36991AAF" w14:textId="77777777" w:rsidTr="00175C0F">
        <w:trPr>
          <w:trHeight w:val="417"/>
        </w:trPr>
        <w:tc>
          <w:tcPr>
            <w:tcW w:w="2694" w:type="dxa"/>
            <w:shd w:val="clear" w:color="auto" w:fill="auto"/>
            <w:noWrap/>
            <w:vAlign w:val="center"/>
          </w:tcPr>
          <w:p w14:paraId="1F48BC01" w14:textId="77777777" w:rsidR="00155AC1" w:rsidRPr="00764A00" w:rsidRDefault="00A643E8" w:rsidP="008C7AD3">
            <w:pPr>
              <w:spacing w:after="0"/>
              <w:rPr>
                <w:color w:val="000000"/>
              </w:rPr>
            </w:pPr>
            <w:r w:rsidRPr="00764A00">
              <w:rPr>
                <w:color w:val="000000"/>
              </w:rPr>
              <w:t>Péterfalvi Norbert (KIM)</w:t>
            </w:r>
            <w:proofErr w:type="gramStart"/>
            <w:r w:rsidRPr="00764A00">
              <w:rPr>
                <w:color w:val="000000"/>
              </w:rPr>
              <w:t>,  Ácsné</w:t>
            </w:r>
            <w:proofErr w:type="gramEnd"/>
            <w:r w:rsidRPr="00764A00">
              <w:rPr>
                <w:color w:val="000000"/>
              </w:rPr>
              <w:t xml:space="preserve"> Rátkai Ilona (KIFÜ)</w:t>
            </w:r>
          </w:p>
        </w:tc>
        <w:tc>
          <w:tcPr>
            <w:tcW w:w="3260" w:type="dxa"/>
            <w:shd w:val="clear" w:color="auto" w:fill="auto"/>
            <w:noWrap/>
            <w:vAlign w:val="center"/>
          </w:tcPr>
          <w:p w14:paraId="446141F0" w14:textId="77777777" w:rsidR="00155AC1" w:rsidRPr="00764A00" w:rsidRDefault="00A643E8" w:rsidP="008C7AD3">
            <w:pPr>
              <w:spacing w:after="0"/>
              <w:rPr>
                <w:color w:val="000000"/>
              </w:rPr>
            </w:pPr>
            <w:r w:rsidRPr="00764A00">
              <w:rPr>
                <w:color w:val="000000"/>
              </w:rPr>
              <w:t>minőségi jóváhagyás</w:t>
            </w:r>
          </w:p>
        </w:tc>
        <w:tc>
          <w:tcPr>
            <w:tcW w:w="3118" w:type="dxa"/>
            <w:shd w:val="clear" w:color="auto" w:fill="auto"/>
            <w:noWrap/>
            <w:vAlign w:val="center"/>
          </w:tcPr>
          <w:p w14:paraId="622B6A47" w14:textId="1EEA5B7E" w:rsidR="00155AC1" w:rsidRPr="00764A00" w:rsidRDefault="00532FB9" w:rsidP="008C7AD3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2014</w:t>
            </w:r>
            <w:r w:rsidRPr="00764A0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>február 12.</w:t>
            </w:r>
          </w:p>
        </w:tc>
      </w:tr>
    </w:tbl>
    <w:p w14:paraId="2AA16CD7" w14:textId="77777777" w:rsidR="00155AC1" w:rsidRPr="00764A00" w:rsidRDefault="00155AC1" w:rsidP="008C7AD3">
      <w:pPr>
        <w:pStyle w:val="Megvaltanszoveg1"/>
        <w:spacing w:after="0" w:line="240" w:lineRule="auto"/>
        <w:ind w:left="0"/>
        <w:rPr>
          <w:rFonts w:cs="Arial"/>
          <w:b/>
          <w:sz w:val="26"/>
          <w:szCs w:val="26"/>
        </w:rPr>
      </w:pPr>
    </w:p>
    <w:p w14:paraId="0DD92F9A" w14:textId="77777777" w:rsidR="00155AC1" w:rsidRPr="00764A00" w:rsidRDefault="00155AC1" w:rsidP="008C7AD3">
      <w:pPr>
        <w:pStyle w:val="Megvaltanszoveg1"/>
        <w:spacing w:line="240" w:lineRule="auto"/>
        <w:ind w:left="0"/>
        <w:rPr>
          <w:rFonts w:cs="Arial"/>
          <w:b/>
          <w:sz w:val="26"/>
          <w:szCs w:val="26"/>
        </w:rPr>
      </w:pPr>
      <w:r w:rsidRPr="00764A00">
        <w:rPr>
          <w:rFonts w:cs="Arial"/>
          <w:b/>
          <w:sz w:val="26"/>
          <w:szCs w:val="26"/>
        </w:rPr>
        <w:t>Verziókövetés</w:t>
      </w:r>
    </w:p>
    <w:tbl>
      <w:tblPr>
        <w:tblW w:w="907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51"/>
        <w:gridCol w:w="2990"/>
        <w:gridCol w:w="1404"/>
        <w:gridCol w:w="1816"/>
        <w:gridCol w:w="1511"/>
      </w:tblGrid>
      <w:tr w:rsidR="00155AC1" w:rsidRPr="00764A00" w14:paraId="34464653" w14:textId="77777777" w:rsidTr="004F0005">
        <w:trPr>
          <w:trHeight w:val="510"/>
        </w:trPr>
        <w:tc>
          <w:tcPr>
            <w:tcW w:w="1351" w:type="dxa"/>
            <w:shd w:val="clear" w:color="auto" w:fill="D9D9D9"/>
            <w:noWrap/>
            <w:vAlign w:val="center"/>
          </w:tcPr>
          <w:p w14:paraId="6003E2F6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Verziószám</w:t>
            </w:r>
          </w:p>
        </w:tc>
        <w:tc>
          <w:tcPr>
            <w:tcW w:w="2990" w:type="dxa"/>
            <w:shd w:val="clear" w:color="auto" w:fill="D9D9D9"/>
            <w:noWrap/>
            <w:vAlign w:val="center"/>
          </w:tcPr>
          <w:p w14:paraId="1026E42B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Fájlnév</w:t>
            </w:r>
          </w:p>
        </w:tc>
        <w:tc>
          <w:tcPr>
            <w:tcW w:w="1404" w:type="dxa"/>
            <w:shd w:val="clear" w:color="auto" w:fill="D9D9D9"/>
            <w:noWrap/>
            <w:vAlign w:val="center"/>
          </w:tcPr>
          <w:p w14:paraId="3F0BEF35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Dátum</w:t>
            </w:r>
          </w:p>
        </w:tc>
        <w:tc>
          <w:tcPr>
            <w:tcW w:w="1743" w:type="dxa"/>
            <w:shd w:val="clear" w:color="auto" w:fill="D9D9D9"/>
            <w:noWrap/>
            <w:vAlign w:val="center"/>
          </w:tcPr>
          <w:p w14:paraId="47E496D3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Változás leírása</w:t>
            </w:r>
          </w:p>
        </w:tc>
        <w:tc>
          <w:tcPr>
            <w:tcW w:w="1584" w:type="dxa"/>
            <w:shd w:val="clear" w:color="auto" w:fill="D9D9D9"/>
            <w:vAlign w:val="center"/>
          </w:tcPr>
          <w:p w14:paraId="277AFCF0" w14:textId="77777777" w:rsidR="00155AC1" w:rsidRPr="00764A00" w:rsidRDefault="00155AC1" w:rsidP="008C7AD3">
            <w:pPr>
              <w:spacing w:after="0"/>
              <w:rPr>
                <w:b/>
                <w:color w:val="000000"/>
              </w:rPr>
            </w:pPr>
            <w:r w:rsidRPr="00764A00">
              <w:rPr>
                <w:b/>
                <w:color w:val="000000"/>
              </w:rPr>
              <w:t>Készítette</w:t>
            </w:r>
          </w:p>
        </w:tc>
      </w:tr>
      <w:tr w:rsidR="00155AC1" w:rsidRPr="00764A00" w14:paraId="2D5B5F21" w14:textId="77777777" w:rsidTr="004F0005">
        <w:trPr>
          <w:trHeight w:val="510"/>
        </w:trPr>
        <w:tc>
          <w:tcPr>
            <w:tcW w:w="1351" w:type="dxa"/>
            <w:shd w:val="clear" w:color="auto" w:fill="auto"/>
            <w:noWrap/>
            <w:vAlign w:val="center"/>
          </w:tcPr>
          <w:p w14:paraId="0704AE68" w14:textId="77777777" w:rsidR="00155AC1" w:rsidRPr="00764A00" w:rsidRDefault="00A643E8" w:rsidP="008C7AD3">
            <w:pPr>
              <w:spacing w:after="0"/>
              <w:rPr>
                <w:color w:val="000000"/>
              </w:rPr>
            </w:pPr>
            <w:r w:rsidRPr="00764A00">
              <w:rPr>
                <w:color w:val="000000"/>
              </w:rPr>
              <w:t>1.0</w:t>
            </w:r>
          </w:p>
        </w:tc>
        <w:tc>
          <w:tcPr>
            <w:tcW w:w="2990" w:type="dxa"/>
            <w:shd w:val="clear" w:color="auto" w:fill="auto"/>
            <w:noWrap/>
            <w:vAlign w:val="center"/>
          </w:tcPr>
          <w:p w14:paraId="59A36D7F" w14:textId="0595A50C" w:rsidR="00155AC1" w:rsidRPr="00764A00" w:rsidRDefault="00FC333E" w:rsidP="008C7AD3">
            <w:pPr>
              <w:spacing w:after="0"/>
              <w:rPr>
                <w:color w:val="000000"/>
              </w:rPr>
            </w:pPr>
            <w:r w:rsidRPr="00FC333E">
              <w:rPr>
                <w:color w:val="000000"/>
              </w:rPr>
              <w:t>TDL025-2_Részletes Önkormányzati igazgatásszervezési modellv1 2_Adó folyamatok_v03</w:t>
            </w:r>
          </w:p>
        </w:tc>
        <w:tc>
          <w:tcPr>
            <w:tcW w:w="1404" w:type="dxa"/>
            <w:shd w:val="clear" w:color="auto" w:fill="auto"/>
            <w:noWrap/>
            <w:vAlign w:val="center"/>
          </w:tcPr>
          <w:p w14:paraId="6DAC974C" w14:textId="0F808912" w:rsidR="00155AC1" w:rsidRPr="00764A00" w:rsidRDefault="00FC333E" w:rsidP="008C7AD3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2014. február 7.</w:t>
            </w:r>
          </w:p>
        </w:tc>
        <w:tc>
          <w:tcPr>
            <w:tcW w:w="1743" w:type="dxa"/>
            <w:shd w:val="clear" w:color="auto" w:fill="auto"/>
            <w:noWrap/>
            <w:vAlign w:val="center"/>
          </w:tcPr>
          <w:p w14:paraId="1135299C" w14:textId="58E976D4" w:rsidR="00155AC1" w:rsidRPr="00764A00" w:rsidRDefault="00FC333E" w:rsidP="008C7AD3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első verzió</w:t>
            </w:r>
          </w:p>
        </w:tc>
        <w:tc>
          <w:tcPr>
            <w:tcW w:w="1584" w:type="dxa"/>
          </w:tcPr>
          <w:p w14:paraId="3F8A07D5" w14:textId="1E526081" w:rsidR="00155AC1" w:rsidRPr="00764A00" w:rsidRDefault="00FC333E" w:rsidP="008C7AD3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Clarity – Bluefield konzorcium</w:t>
            </w:r>
          </w:p>
        </w:tc>
      </w:tr>
      <w:tr w:rsidR="00155AC1" w:rsidRPr="00764A00" w14:paraId="4524BC87" w14:textId="77777777" w:rsidTr="004F0005">
        <w:trPr>
          <w:trHeight w:val="510"/>
        </w:trPr>
        <w:tc>
          <w:tcPr>
            <w:tcW w:w="1351" w:type="dxa"/>
            <w:shd w:val="clear" w:color="auto" w:fill="auto"/>
            <w:noWrap/>
            <w:vAlign w:val="center"/>
          </w:tcPr>
          <w:p w14:paraId="255D4C48" w14:textId="7C856899" w:rsidR="00155AC1" w:rsidRPr="00764A00" w:rsidRDefault="00CC2630" w:rsidP="008C7AD3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2990" w:type="dxa"/>
            <w:shd w:val="clear" w:color="auto" w:fill="auto"/>
            <w:noWrap/>
            <w:vAlign w:val="center"/>
          </w:tcPr>
          <w:p w14:paraId="07443117" w14:textId="1A55FD3C" w:rsidR="00155AC1" w:rsidRPr="00764A00" w:rsidRDefault="00FC333E" w:rsidP="00CC2630">
            <w:pPr>
              <w:spacing w:after="0"/>
              <w:rPr>
                <w:color w:val="000000"/>
              </w:rPr>
            </w:pPr>
            <w:r w:rsidRPr="00FC333E">
              <w:rPr>
                <w:color w:val="000000"/>
              </w:rPr>
              <w:t>TDL025-2_Részletes Önkormányzati igazgatásszervezési modellv1 2_Adó folyamatok_végleges</w:t>
            </w:r>
          </w:p>
        </w:tc>
        <w:tc>
          <w:tcPr>
            <w:tcW w:w="1404" w:type="dxa"/>
            <w:shd w:val="clear" w:color="auto" w:fill="auto"/>
            <w:noWrap/>
            <w:vAlign w:val="center"/>
          </w:tcPr>
          <w:p w14:paraId="5E1BE50B" w14:textId="6FE0A4AF" w:rsidR="00155AC1" w:rsidRPr="00764A00" w:rsidRDefault="00FC333E" w:rsidP="008C7AD3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2014. február 21.</w:t>
            </w:r>
          </w:p>
        </w:tc>
        <w:tc>
          <w:tcPr>
            <w:tcW w:w="1743" w:type="dxa"/>
            <w:shd w:val="clear" w:color="auto" w:fill="auto"/>
            <w:noWrap/>
            <w:vAlign w:val="center"/>
          </w:tcPr>
          <w:p w14:paraId="6F2EBED8" w14:textId="181ACF21" w:rsidR="00155AC1" w:rsidRPr="00764A00" w:rsidRDefault="00FC333E" w:rsidP="008C7AD3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Véleményezések alapján javított verzió</w:t>
            </w:r>
          </w:p>
        </w:tc>
        <w:tc>
          <w:tcPr>
            <w:tcW w:w="1584" w:type="dxa"/>
          </w:tcPr>
          <w:p w14:paraId="6F5C5B3A" w14:textId="55FCD402" w:rsidR="00155AC1" w:rsidRPr="00764A00" w:rsidRDefault="00FC333E" w:rsidP="008C7AD3">
            <w:pPr>
              <w:spacing w:after="0"/>
              <w:rPr>
                <w:color w:val="000000"/>
              </w:rPr>
            </w:pPr>
            <w:r>
              <w:rPr>
                <w:color w:val="000000"/>
              </w:rPr>
              <w:t>Clarity – Bluefield konzorcium</w:t>
            </w:r>
          </w:p>
        </w:tc>
      </w:tr>
    </w:tbl>
    <w:p w14:paraId="61C06EC1" w14:textId="77777777" w:rsidR="00155AC1" w:rsidRPr="00764A00" w:rsidRDefault="00155AC1" w:rsidP="008C7AD3">
      <w:pPr>
        <w:spacing w:before="360" w:after="360" w:line="276" w:lineRule="auto"/>
        <w:rPr>
          <w:b/>
          <w:bCs/>
          <w:color w:val="365F91"/>
          <w:sz w:val="28"/>
          <w:szCs w:val="28"/>
        </w:rPr>
      </w:pPr>
    </w:p>
    <w:p w14:paraId="2E65C8B1" w14:textId="77777777" w:rsidR="00E761C2" w:rsidRPr="00764A00" w:rsidRDefault="00155AC1" w:rsidP="008C7AD3">
      <w:pPr>
        <w:spacing w:before="0" w:after="0"/>
      </w:pPr>
      <w:r w:rsidRPr="00764A00">
        <w:rPr>
          <w:rFonts w:ascii="Cambria" w:hAnsi="Cambria" w:cs="Times New Roman"/>
          <w:b/>
          <w:bCs/>
          <w:color w:val="365F91"/>
          <w:sz w:val="28"/>
          <w:szCs w:val="28"/>
        </w:rPr>
        <w:br w:type="page"/>
      </w:r>
    </w:p>
    <w:bookmarkStart w:id="0" w:name="_Toc247671479" w:displacedByCustomXml="next"/>
    <w:sdt>
      <w:sdtPr>
        <w:rPr>
          <w:rFonts w:ascii="Arial" w:eastAsia="Times New Roman" w:hAnsi="Arial" w:cs="Arial"/>
          <w:b w:val="0"/>
          <w:bCs w:val="0"/>
          <w:color w:val="auto"/>
          <w:sz w:val="22"/>
          <w:szCs w:val="22"/>
          <w:lang w:val="hu-HU" w:eastAsia="hu-HU"/>
        </w:rPr>
        <w:id w:val="-998417266"/>
        <w:docPartObj>
          <w:docPartGallery w:val="Table of Contents"/>
          <w:docPartUnique/>
        </w:docPartObj>
      </w:sdtPr>
      <w:sdtEndPr/>
      <w:sdtContent>
        <w:p w14:paraId="34EFBD04" w14:textId="66DDB395" w:rsidR="000D1BB7" w:rsidRPr="00341445" w:rsidRDefault="000D1BB7">
          <w:pPr>
            <w:pStyle w:val="Tartalomjegyzkcmsora"/>
            <w:rPr>
              <w:color w:val="auto"/>
            </w:rPr>
          </w:pPr>
          <w:r w:rsidRPr="00341445">
            <w:rPr>
              <w:color w:val="auto"/>
              <w:lang w:val="hu-HU"/>
            </w:rPr>
            <w:t>Tartalomjegyzék</w:t>
          </w:r>
        </w:p>
        <w:bookmarkStart w:id="1" w:name="_GoBack"/>
        <w:bookmarkEnd w:id="1"/>
        <w:p w14:paraId="7A2B4A20" w14:textId="77777777" w:rsidR="005A5DD5" w:rsidRDefault="00206766">
          <w:pPr>
            <w:pStyle w:val="TJ1"/>
            <w:tabs>
              <w:tab w:val="left" w:pos="600"/>
              <w:tab w:val="right" w:leader="dot" w:pos="9629"/>
            </w:tabs>
            <w:rPr>
              <w:rFonts w:eastAsiaTheme="minorEastAsia" w:cstheme="minorBidi"/>
              <w:b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"2-3" \h \z \t "Címsor 1;1;HH1;1;HH2;2;HH3;3" </w:instrText>
          </w:r>
          <w:r>
            <w:fldChar w:fldCharType="separate"/>
          </w:r>
          <w:hyperlink w:anchor="_Toc380741035" w:history="1">
            <w:r w:rsidR="005A5DD5" w:rsidRPr="007A714A">
              <w:rPr>
                <w:rStyle w:val="Hiperhivatkozs"/>
                <w:noProof/>
              </w:rPr>
              <w:t>1.</w:t>
            </w:r>
            <w:r w:rsidR="005A5DD5">
              <w:rPr>
                <w:rFonts w:eastAsiaTheme="minorEastAsia" w:cstheme="minorBidi"/>
                <w:b w:val="0"/>
                <w:noProof/>
                <w:sz w:val="22"/>
                <w:szCs w:val="22"/>
              </w:rPr>
              <w:tab/>
            </w:r>
            <w:r w:rsidR="005A5DD5" w:rsidRPr="007A714A">
              <w:rPr>
                <w:rStyle w:val="Hiperhivatkozs"/>
                <w:noProof/>
              </w:rPr>
              <w:t>Bevezetés - Igazgatásszervezési modell: Folyamat dimenzió</w:t>
            </w:r>
            <w:r w:rsidR="005A5DD5">
              <w:rPr>
                <w:noProof/>
                <w:webHidden/>
              </w:rPr>
              <w:tab/>
            </w:r>
            <w:r w:rsidR="005A5DD5">
              <w:rPr>
                <w:noProof/>
                <w:webHidden/>
              </w:rPr>
              <w:fldChar w:fldCharType="begin"/>
            </w:r>
            <w:r w:rsidR="005A5DD5">
              <w:rPr>
                <w:noProof/>
                <w:webHidden/>
              </w:rPr>
              <w:instrText xml:space="preserve"> PAGEREF _Toc380741035 \h </w:instrText>
            </w:r>
            <w:r w:rsidR="005A5DD5">
              <w:rPr>
                <w:noProof/>
                <w:webHidden/>
              </w:rPr>
            </w:r>
            <w:r w:rsidR="005A5DD5">
              <w:rPr>
                <w:noProof/>
                <w:webHidden/>
              </w:rPr>
              <w:fldChar w:fldCharType="separate"/>
            </w:r>
            <w:r w:rsidR="005A5DD5">
              <w:rPr>
                <w:noProof/>
                <w:webHidden/>
              </w:rPr>
              <w:t>5</w:t>
            </w:r>
            <w:r w:rsidR="005A5DD5">
              <w:rPr>
                <w:noProof/>
                <w:webHidden/>
              </w:rPr>
              <w:fldChar w:fldCharType="end"/>
            </w:r>
          </w:hyperlink>
        </w:p>
        <w:p w14:paraId="69C7A210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36" w:history="1">
            <w:r w:rsidRPr="007A714A">
              <w:rPr>
                <w:rStyle w:val="Hiperhivatkozs"/>
                <w:noProof/>
              </w:rPr>
              <w:t>1.1.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 részletes folyamatmodellezés célja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A12425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37" w:history="1">
            <w:r w:rsidRPr="007A714A">
              <w:rPr>
                <w:rStyle w:val="Hiperhivatkozs"/>
                <w:noProof/>
              </w:rPr>
              <w:t>1.2.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Jelen szakasz folyamatmodellezésének hatóköre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F45B3D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38" w:history="1">
            <w:r w:rsidRPr="007A714A">
              <w:rPr>
                <w:rStyle w:val="Hiperhivatkozs"/>
                <w:noProof/>
              </w:rPr>
              <w:t>1.3.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 modellezés folyamata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5CE4AF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39" w:history="1">
            <w:r w:rsidRPr="007A714A">
              <w:rPr>
                <w:rStyle w:val="Hiperhivatkozs"/>
                <w:noProof/>
              </w:rPr>
              <w:t>1.4.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Folyamatábrázolási módszertan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BE1040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40" w:history="1">
            <w:r w:rsidRPr="007A714A">
              <w:rPr>
                <w:rStyle w:val="Hiperhivatkozs"/>
                <w:noProof/>
              </w:rPr>
              <w:t>1.5.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 folyamatábrákon használt jelölések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824FC7" w14:textId="77777777" w:rsidR="005A5DD5" w:rsidRDefault="005A5DD5">
          <w:pPr>
            <w:pStyle w:val="TJ1"/>
            <w:tabs>
              <w:tab w:val="left" w:pos="600"/>
              <w:tab w:val="right" w:leader="dot" w:pos="9629"/>
            </w:tabs>
            <w:rPr>
              <w:rFonts w:eastAsiaTheme="minorEastAsia" w:cstheme="minorBidi"/>
              <w:b w:val="0"/>
              <w:noProof/>
              <w:sz w:val="22"/>
              <w:szCs w:val="22"/>
            </w:rPr>
          </w:pPr>
          <w:hyperlink w:anchor="_Toc380741041" w:history="1">
            <w:r w:rsidRPr="007A714A">
              <w:rPr>
                <w:rStyle w:val="Hiperhivatkozs"/>
                <w:noProof/>
              </w:rPr>
              <w:t>2.</w:t>
            </w:r>
            <w:r>
              <w:rPr>
                <w:rFonts w:eastAsiaTheme="minorEastAsia" w:cstheme="minorBidi"/>
                <w:b w:val="0"/>
                <w:noProof/>
                <w:sz w:val="22"/>
                <w:szCs w:val="22"/>
              </w:rPr>
              <w:tab/>
            </w:r>
            <w:r w:rsidRPr="007A714A">
              <w:rPr>
                <w:rStyle w:val="Hiperhivatkozs"/>
                <w:noProof/>
              </w:rPr>
              <w:t>Szakrendszerek által érintett folyamatok architektúrája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3B47AF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42" w:history="1">
            <w:r w:rsidRPr="007A714A">
              <w:rPr>
                <w:rStyle w:val="Hiperhivatkozs"/>
                <w:noProof/>
              </w:rPr>
              <w:t>2.1.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Önkormányzati értéklánc (1. szint, felső szintű áttekintés)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39B581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43" w:history="1">
            <w:r w:rsidRPr="007A714A">
              <w:rPr>
                <w:rStyle w:val="Hiperhivatkozs"/>
                <w:noProof/>
              </w:rPr>
              <w:t>2.2.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Önkormányzati részletes értéklánc: szakrendszeri folyamatok felső szintű hierarchiája (2-3. szint)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F4E0CB" w14:textId="77777777" w:rsidR="005A5DD5" w:rsidRDefault="005A5DD5">
          <w:pPr>
            <w:pStyle w:val="TJ1"/>
            <w:tabs>
              <w:tab w:val="left" w:pos="600"/>
              <w:tab w:val="right" w:leader="dot" w:pos="9629"/>
            </w:tabs>
            <w:rPr>
              <w:rFonts w:eastAsiaTheme="minorEastAsia" w:cstheme="minorBidi"/>
              <w:b w:val="0"/>
              <w:noProof/>
              <w:sz w:val="22"/>
              <w:szCs w:val="22"/>
            </w:rPr>
          </w:pPr>
          <w:hyperlink w:anchor="_Toc380741044" w:history="1">
            <w:r w:rsidRPr="007A714A">
              <w:rPr>
                <w:rStyle w:val="Hiperhivatkozs"/>
                <w:noProof/>
              </w:rPr>
              <w:t>3.</w:t>
            </w:r>
            <w:r>
              <w:rPr>
                <w:rFonts w:eastAsiaTheme="minorEastAsia" w:cstheme="minorBidi"/>
                <w:b w:val="0"/>
                <w:noProof/>
                <w:sz w:val="22"/>
                <w:szCs w:val="22"/>
              </w:rPr>
              <w:tab/>
            </w:r>
            <w:r w:rsidRPr="007A714A">
              <w:rPr>
                <w:rStyle w:val="Hiperhivatkozs"/>
                <w:noProof/>
              </w:rPr>
              <w:t>Adóigazgatási folyamatok lebontása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6097CD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45" w:history="1">
            <w:r w:rsidRPr="007A714A">
              <w:rPr>
                <w:rStyle w:val="Hiperhivatkozs"/>
                <w:noProof/>
              </w:rPr>
              <w:t>3.1.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 szakrendszer által érintett ügyviteli folyamatok leltára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AC54F5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46" w:history="1">
            <w:r w:rsidRPr="007A714A">
              <w:rPr>
                <w:rStyle w:val="Hiperhivatkozs"/>
                <w:noProof/>
              </w:rPr>
              <w:t>3.2.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Bejelentkezés az önkormányzati adóhatósághoz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4431C3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47" w:history="1">
            <w:r w:rsidRPr="007A714A">
              <w:rPr>
                <w:rStyle w:val="Hiperhivatkozs"/>
                <w:noProof/>
              </w:rPr>
              <w:t>3.2.1.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Tartózkodási idő után fizetendő idegenforgalmi adóbeszedési kötelezettség bejelentése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36023A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48" w:history="1">
            <w:r w:rsidRPr="007A714A">
              <w:rPr>
                <w:rStyle w:val="Hiperhivatkozs"/>
                <w:noProof/>
              </w:rPr>
              <w:t>3.2.2.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Állandó jelleggel végzett iparűzési tevékenység bejelentése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000C44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49" w:history="1">
            <w:r w:rsidRPr="007A714A">
              <w:rPr>
                <w:rStyle w:val="Hiperhivatkozs"/>
                <w:noProof/>
              </w:rPr>
              <w:t>3.2.3.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Ideiglenes jelleggel végzett iparűzési tevékenység bejelentése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E35216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50" w:history="1">
            <w:r w:rsidRPr="007A714A">
              <w:rPr>
                <w:rStyle w:val="Hiperhivatkozs"/>
                <w:noProof/>
              </w:rPr>
              <w:t>3.3.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Képviselettel kapcsolatos ügyek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D0F779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51" w:history="1">
            <w:r w:rsidRPr="007A714A">
              <w:rPr>
                <w:rStyle w:val="Hiperhivatkozs"/>
                <w:noProof/>
              </w:rPr>
              <w:t>3.3.1.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Képviseleti bejelentés, változás bejelentés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B2C2DC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52" w:history="1">
            <w:r w:rsidRPr="007A714A">
              <w:rPr>
                <w:rStyle w:val="Hiperhivatkozs"/>
                <w:noProof/>
              </w:rPr>
              <w:t>3.4.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Változás bejelentés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EA4CF5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53" w:history="1">
            <w:r w:rsidRPr="007A714A">
              <w:rPr>
                <w:rStyle w:val="Hiperhivatkozs"/>
                <w:noProof/>
              </w:rPr>
              <w:t>3.4.1.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Törzsadatokban bekövetkezett változás bejelentés kérelem útján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974771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54" w:history="1">
            <w:r w:rsidRPr="007A714A">
              <w:rPr>
                <w:rStyle w:val="Hiperhivatkozs"/>
                <w:noProof/>
              </w:rPr>
              <w:t>3.4.2.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Változás bejelentés nyomtatvány útján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9C9E3B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55" w:history="1">
            <w:r w:rsidRPr="007A714A">
              <w:rPr>
                <w:rStyle w:val="Hiperhivatkozs"/>
                <w:noProof/>
              </w:rPr>
              <w:t>3.5.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Kivetéssel történő adómegállapítás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6F11A7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56" w:history="1">
            <w:r w:rsidRPr="007A714A">
              <w:rPr>
                <w:rStyle w:val="Hiperhivatkozs"/>
                <w:noProof/>
              </w:rPr>
              <w:t>3.5.1.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Telekadó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0513CC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57" w:history="1">
            <w:r w:rsidRPr="007A714A">
              <w:rPr>
                <w:rStyle w:val="Hiperhivatkozs"/>
                <w:noProof/>
              </w:rPr>
              <w:t>3.5.2.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Magánszemélyek kommunális adójának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D57B0A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58" w:history="1">
            <w:r w:rsidRPr="007A714A">
              <w:rPr>
                <w:rStyle w:val="Hiperhivatkozs"/>
                <w:noProof/>
              </w:rPr>
              <w:t>3.5.3.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Építményadó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DDE0C2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59" w:history="1">
            <w:r w:rsidRPr="007A714A">
              <w:rPr>
                <w:rStyle w:val="Hiperhivatkozs"/>
                <w:noProof/>
              </w:rPr>
              <w:t>3.5.4.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Nem távhős hőellátás után kibocsátott CO2 után fizetett adó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04602D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60" w:history="1">
            <w:r w:rsidRPr="007A714A">
              <w:rPr>
                <w:rStyle w:val="Hiperhivatkozs"/>
                <w:noProof/>
              </w:rPr>
              <w:t>3.6.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Gépjárműadó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EA65D5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61" w:history="1">
            <w:r w:rsidRPr="007A714A">
              <w:rPr>
                <w:rStyle w:val="Hiperhivatkozs"/>
                <w:noProof/>
              </w:rPr>
              <w:t>3.6.1.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Belföldi rendszámú gépjárművek adójának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515ACB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62" w:history="1">
            <w:r w:rsidRPr="007A714A">
              <w:rPr>
                <w:rStyle w:val="Hiperhivatkozs"/>
                <w:noProof/>
              </w:rPr>
              <w:t>3.6.2.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Ideiglenes rendszámú gépjármű adójának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150359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63" w:history="1">
            <w:r w:rsidRPr="007A714A">
              <w:rPr>
                <w:rStyle w:val="Hiperhivatkozs"/>
                <w:noProof/>
              </w:rPr>
              <w:t>3.6.3.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Gépjárműadó (mentesség) bevallásának feldolgozása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2E52DC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64" w:history="1">
            <w:r w:rsidRPr="007A714A">
              <w:rPr>
                <w:rStyle w:val="Hiperhivatkozs"/>
                <w:noProof/>
              </w:rPr>
              <w:t>3.7.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Önadózás útján történő adóztatás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2DA07C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65" w:history="1">
            <w:r w:rsidRPr="007A714A">
              <w:rPr>
                <w:rStyle w:val="Hiperhivatkozs"/>
                <w:noProof/>
              </w:rPr>
              <w:t>3.7.1.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Állandó jelleggel végzett tevékenység után fizetendő helyi iparűzési adó bevallás feldolgozása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72715D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66" w:history="1">
            <w:r w:rsidRPr="007A714A">
              <w:rPr>
                <w:rStyle w:val="Hiperhivatkozs"/>
                <w:noProof/>
              </w:rPr>
              <w:t>3.7.2.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Ideiglenes jelleggel végzett tevékenység után fizetendő helyi iparűzési adó bevallás feldolgozása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73DF18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67" w:history="1">
            <w:r w:rsidRPr="007A714A">
              <w:rPr>
                <w:rStyle w:val="Hiperhivatkozs"/>
                <w:noProof/>
              </w:rPr>
              <w:t>3.7.3.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Termőföld bérbeadásából származó jövedelem adózó bevallás feldolgozása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425B2E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68" w:history="1">
            <w:r w:rsidRPr="007A714A">
              <w:rPr>
                <w:rStyle w:val="Hiperhivatkozs"/>
                <w:noProof/>
              </w:rPr>
              <w:t>3.7.4.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Talajterhelési díj bevallás feldolgozása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B0EE25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69" w:history="1">
            <w:r w:rsidRPr="007A714A">
              <w:rPr>
                <w:rStyle w:val="Hiperhivatkozs"/>
                <w:noProof/>
              </w:rPr>
              <w:t>3.7.5.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Adóbeszedés útján történő adóztatás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ACD3A3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70" w:history="1">
            <w:r w:rsidRPr="007A714A">
              <w:rPr>
                <w:rStyle w:val="Hiperhivatkozs"/>
                <w:noProof/>
              </w:rPr>
              <w:t>3.7.6.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Tartózkodási idő után fizetendő idegenforgalmi adó bevallás feldolgozása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3FF805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71" w:history="1">
            <w:r w:rsidRPr="007A714A">
              <w:rPr>
                <w:rStyle w:val="Hiperhivatkozs"/>
                <w:noProof/>
              </w:rPr>
              <w:t>3.8.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Adómentességek, adókedvezmények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1AAF90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72" w:history="1">
            <w:r w:rsidRPr="007A714A">
              <w:rPr>
                <w:rStyle w:val="Hiperhivatkozs"/>
                <w:noProof/>
              </w:rPr>
              <w:t>3.8.1.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Feltételes mentesség kérelmének kezelése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CDCF53" w14:textId="77777777" w:rsidR="005A5DD5" w:rsidRDefault="005A5DD5">
          <w:pPr>
            <w:pStyle w:val="TJ2"/>
            <w:tabs>
              <w:tab w:val="left" w:pos="8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73" w:history="1">
            <w:r w:rsidRPr="007A714A">
              <w:rPr>
                <w:rStyle w:val="Hiperhivatkozs"/>
                <w:noProof/>
              </w:rPr>
              <w:t>3.9.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Önellenőrzés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977CD8" w14:textId="77777777" w:rsidR="005A5DD5" w:rsidRDefault="005A5DD5">
          <w:pPr>
            <w:pStyle w:val="TJ3"/>
            <w:tabs>
              <w:tab w:val="left" w:pos="12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74" w:history="1">
            <w:r w:rsidRPr="007A714A">
              <w:rPr>
                <w:rStyle w:val="Hiperhivatkozs"/>
                <w:noProof/>
              </w:rPr>
              <w:t>3.9.1.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Önellenőrzés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9D2E33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75" w:history="1">
            <w:r w:rsidRPr="007A714A">
              <w:rPr>
                <w:rStyle w:val="Hiperhivatkozs"/>
                <w:noProof/>
              </w:rPr>
              <w:t>3.10.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Fizetési kedvezmények és könnyítések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026285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76" w:history="1">
            <w:r w:rsidRPr="007A714A">
              <w:rPr>
                <w:rStyle w:val="Hiperhivatkozs"/>
                <w:noProof/>
              </w:rPr>
              <w:t>3.10.1.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Részletfizetési kérelem kezelése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8A7C3B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77" w:history="1">
            <w:r w:rsidRPr="007A714A">
              <w:rPr>
                <w:rStyle w:val="Hiperhivatkozs"/>
                <w:noProof/>
              </w:rPr>
              <w:t>3.10.2.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Fizetési halasztási kérelem kezelése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CCBD33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78" w:history="1">
            <w:r w:rsidRPr="007A714A">
              <w:rPr>
                <w:rStyle w:val="Hiperhivatkozs"/>
                <w:noProof/>
              </w:rPr>
              <w:t>3.10.3.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Fizetési mérséklés és elengedés kérelem kezelése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83183A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79" w:history="1">
            <w:r w:rsidRPr="007A714A">
              <w:rPr>
                <w:rStyle w:val="Hiperhivatkozs"/>
                <w:noProof/>
              </w:rPr>
              <w:t>3.10.4.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 Gst. Alapján vészhelyzetben felfüggesztett adófizetési kötelezettség kezelése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456CF2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80" w:history="1">
            <w:r w:rsidRPr="007A714A">
              <w:rPr>
                <w:rStyle w:val="Hiperhivatkozs"/>
                <w:noProof/>
              </w:rPr>
              <w:t>3.11.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Adózói befizetések kezelése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714DC4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81" w:history="1">
            <w:r w:rsidRPr="007A714A">
              <w:rPr>
                <w:rStyle w:val="Hiperhivatkozs"/>
                <w:noProof/>
              </w:rPr>
              <w:t>3.11.1.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Adózói befizetések feldolgozása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C1277A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82" w:history="1">
            <w:r w:rsidRPr="007A714A">
              <w:rPr>
                <w:rStyle w:val="Hiperhivatkozs"/>
                <w:noProof/>
              </w:rPr>
              <w:t>3.12.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Túlfizetés kezelése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1453E8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83" w:history="1">
            <w:r w:rsidRPr="007A714A">
              <w:rPr>
                <w:rStyle w:val="Hiperhivatkozs"/>
                <w:noProof/>
              </w:rPr>
              <w:t>3.12.1.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Túlfizetés visszaigénylésére/átvezetésére vonatkozó kérelem kezelése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E3A3EE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84" w:history="1">
            <w:r w:rsidRPr="007A714A">
              <w:rPr>
                <w:rStyle w:val="Hiperhivatkozs"/>
                <w:noProof/>
              </w:rPr>
              <w:t>3.13.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Önkormányzati kezelésű adótartozások végrehajtása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14A13A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85" w:history="1">
            <w:r w:rsidRPr="007A714A">
              <w:rPr>
                <w:rStyle w:val="Hiperhivatkozs"/>
                <w:noProof/>
              </w:rPr>
              <w:t>3.13.1.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Végrehajtás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79F7A7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86" w:history="1">
            <w:r w:rsidRPr="007A714A">
              <w:rPr>
                <w:rStyle w:val="Hiperhivatkozs"/>
                <w:noProof/>
              </w:rPr>
              <w:t>3.13.2.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Követelés foglalás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1E8361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87" w:history="1">
            <w:r w:rsidRPr="007A714A">
              <w:rPr>
                <w:rStyle w:val="Hiperhivatkozs"/>
                <w:noProof/>
              </w:rPr>
              <w:t>3.13.3.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Végrehajtás ingó vagyontárgyakra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A3058A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88" w:history="1">
            <w:r w:rsidRPr="007A714A">
              <w:rPr>
                <w:rStyle w:val="Hiperhivatkozs"/>
                <w:noProof/>
              </w:rPr>
              <w:t>3.13.4.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Végrehajtás ingatlan vagyontárgyakra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186F26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89" w:history="1">
            <w:r w:rsidRPr="007A714A">
              <w:rPr>
                <w:rStyle w:val="Hiperhivatkozs"/>
                <w:noProof/>
              </w:rPr>
              <w:t>3.13.5.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Jövedelem letiltás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6CF3DA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90" w:history="1">
            <w:r w:rsidRPr="007A714A">
              <w:rPr>
                <w:rStyle w:val="Hiperhivatkozs"/>
                <w:noProof/>
              </w:rPr>
              <w:t>3.13.6.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Hatósági átutalási megbízás/Azonnali beszedési megbízás végrehajtás esetén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D3AD2A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91" w:history="1">
            <w:r w:rsidRPr="007A714A">
              <w:rPr>
                <w:rStyle w:val="Hiperhivatkozs"/>
                <w:noProof/>
              </w:rPr>
              <w:t>3.13.7.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Visszatartási jog gyakorlása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A6FC38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92" w:history="1">
            <w:r w:rsidRPr="007A714A">
              <w:rPr>
                <w:rStyle w:val="Hiperhivatkozs"/>
                <w:noProof/>
              </w:rPr>
              <w:t>3.14.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Adók módjára behajtandó köztartozások behajtása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26F9FD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93" w:history="1">
            <w:r w:rsidRPr="007A714A">
              <w:rPr>
                <w:rStyle w:val="Hiperhivatkozs"/>
                <w:noProof/>
              </w:rPr>
              <w:t>3.14.1.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Adók módjára behajtandó köztartozás végrehajtása saját szabálysértések esetén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512C51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94" w:history="1">
            <w:r w:rsidRPr="007A714A">
              <w:rPr>
                <w:rStyle w:val="Hiperhivatkozs"/>
                <w:noProof/>
              </w:rPr>
              <w:t>3.14.2.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Adók módjára behajtandó köztartozás végrehajtása rendőrségi szabálysértések esetén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1DC4E3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95" w:history="1">
            <w:r w:rsidRPr="007A714A">
              <w:rPr>
                <w:rStyle w:val="Hiperhivatkozs"/>
                <w:noProof/>
              </w:rPr>
              <w:t>3.14.3.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Adók módjára behajtandó idegen köztartozás behajtása hatósági együttműködés alapján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1731C7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96" w:history="1">
            <w:r w:rsidRPr="007A714A">
              <w:rPr>
                <w:rStyle w:val="Hiperhivatkozs"/>
                <w:noProof/>
              </w:rPr>
              <w:t>3.15.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Adóellenőrzés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DD6CB1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97" w:history="1">
            <w:r w:rsidRPr="007A714A">
              <w:rPr>
                <w:rStyle w:val="Hiperhivatkozs"/>
                <w:noProof/>
              </w:rPr>
              <w:t>3.15.1.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Adóellenőrzés és jegyzőkönyv feldolgozása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9FB47D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098" w:history="1">
            <w:r w:rsidRPr="007A714A">
              <w:rPr>
                <w:rStyle w:val="Hiperhivatkozs"/>
                <w:noProof/>
              </w:rPr>
              <w:t>3.16.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Jogkövetkezmények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DC18B8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099" w:history="1">
            <w:r w:rsidRPr="007A714A">
              <w:rPr>
                <w:rStyle w:val="Hiperhivatkozs"/>
                <w:noProof/>
              </w:rPr>
              <w:t>3.16.1.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Késedelmi pótlék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AD279C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100" w:history="1">
            <w:r w:rsidRPr="007A714A">
              <w:rPr>
                <w:rStyle w:val="Hiperhivatkozs"/>
                <w:noProof/>
              </w:rPr>
              <w:t>3.16.2.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Adóbírság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D53A35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101" w:history="1">
            <w:r w:rsidRPr="007A714A">
              <w:rPr>
                <w:rStyle w:val="Hiperhivatkozs"/>
                <w:noProof/>
              </w:rPr>
              <w:t>3.16.3.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Mulasztási bírság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26AF02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102" w:history="1">
            <w:r w:rsidRPr="007A714A">
              <w:rPr>
                <w:rStyle w:val="Hiperhivatkozs"/>
                <w:noProof/>
              </w:rPr>
              <w:t>3.16.4.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Nem illetékbélyegen lerovandó államigazgatási eljárási illeték megállapítása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14E2EE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103" w:history="1">
            <w:r w:rsidRPr="007A714A">
              <w:rPr>
                <w:rStyle w:val="Hiperhivatkozs"/>
                <w:noProof/>
              </w:rPr>
              <w:t>3.17.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Adófelfüggesztés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5290F6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104" w:history="1">
            <w:r w:rsidRPr="007A714A">
              <w:rPr>
                <w:rStyle w:val="Hiperhivatkozs"/>
                <w:noProof/>
              </w:rPr>
              <w:t>3.17.1.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Építményadó felfüggesztési kérelem feldolgozása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9018AA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105" w:history="1">
            <w:r w:rsidRPr="007A714A">
              <w:rPr>
                <w:rStyle w:val="Hiperhivatkozs"/>
                <w:noProof/>
              </w:rPr>
              <w:t>3.17.2.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Adófelfüggesztés magánszemélyek kommunális adója esetében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0F0FCB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106" w:history="1">
            <w:r w:rsidRPr="007A714A">
              <w:rPr>
                <w:rStyle w:val="Hiperhivatkozs"/>
                <w:noProof/>
              </w:rPr>
              <w:t>3.18.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Adatszolgáltatás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DDB702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107" w:history="1">
            <w:r w:rsidRPr="007A714A">
              <w:rPr>
                <w:rStyle w:val="Hiperhivatkozs"/>
                <w:noProof/>
              </w:rPr>
              <w:t>3.18.1.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Adóigazolás kiállítása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C2C6E2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108" w:history="1">
            <w:r w:rsidRPr="007A714A">
              <w:rPr>
                <w:rStyle w:val="Hiperhivatkozs"/>
                <w:noProof/>
              </w:rPr>
              <w:t>3.18.2.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Egyenlegértesítő kiállítása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548905" w14:textId="77777777" w:rsidR="005A5DD5" w:rsidRDefault="005A5DD5">
          <w:pPr>
            <w:pStyle w:val="TJ2"/>
            <w:tabs>
              <w:tab w:val="left" w:pos="1000"/>
              <w:tab w:val="right" w:leader="dot" w:pos="9629"/>
            </w:tabs>
            <w:rPr>
              <w:rFonts w:eastAsiaTheme="minorEastAsia" w:cstheme="minorBidi"/>
              <w:b w:val="0"/>
              <w:noProof/>
            </w:rPr>
          </w:pPr>
          <w:hyperlink w:anchor="_Toc380741109" w:history="1">
            <w:r w:rsidRPr="007A714A">
              <w:rPr>
                <w:rStyle w:val="Hiperhivatkozs"/>
                <w:noProof/>
              </w:rPr>
              <w:t>3.19.</w:t>
            </w:r>
            <w:r>
              <w:rPr>
                <w:rFonts w:eastAsiaTheme="minorEastAsia" w:cstheme="minorBidi"/>
                <w:b w:val="0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Adózási folyamatokhoz kapcsolódó speciális iratkezelési folyamatok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95225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110" w:history="1">
            <w:r w:rsidRPr="007A714A">
              <w:rPr>
                <w:rStyle w:val="Hiperhivatkozs"/>
                <w:noProof/>
              </w:rPr>
              <w:t>3.19.1.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Hiánypótlási eljárás (Adó)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711A4E" w14:textId="77777777" w:rsidR="005A5DD5" w:rsidRDefault="005A5DD5">
          <w:pPr>
            <w:pStyle w:val="TJ3"/>
            <w:tabs>
              <w:tab w:val="left" w:pos="1400"/>
              <w:tab w:val="right" w:leader="dot" w:pos="9629"/>
            </w:tabs>
            <w:rPr>
              <w:rFonts w:eastAsiaTheme="minorEastAsia" w:cstheme="minorBidi"/>
              <w:noProof/>
            </w:rPr>
          </w:pPr>
          <w:hyperlink w:anchor="_Toc380741111" w:history="1">
            <w:r w:rsidRPr="007A714A">
              <w:rPr>
                <w:rStyle w:val="Hiperhivatkozs"/>
                <w:noProof/>
              </w:rPr>
              <w:t>3.19.2.</w:t>
            </w:r>
            <w:r>
              <w:rPr>
                <w:rFonts w:eastAsiaTheme="minorEastAsia" w:cstheme="minorBidi"/>
                <w:noProof/>
              </w:rPr>
              <w:tab/>
            </w:r>
            <w:r w:rsidRPr="007A714A">
              <w:rPr>
                <w:rStyle w:val="Hiperhivatkozs"/>
                <w:noProof/>
              </w:rPr>
              <w:t>Határozatkészítési eljárás és jogerősítés (Adó)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0AD30B" w14:textId="77777777" w:rsidR="005A5DD5" w:rsidRDefault="005A5DD5">
          <w:pPr>
            <w:pStyle w:val="TJ1"/>
            <w:tabs>
              <w:tab w:val="left" w:pos="600"/>
              <w:tab w:val="right" w:leader="dot" w:pos="9629"/>
            </w:tabs>
            <w:rPr>
              <w:rFonts w:eastAsiaTheme="minorEastAsia" w:cstheme="minorBidi"/>
              <w:b w:val="0"/>
              <w:noProof/>
              <w:sz w:val="22"/>
              <w:szCs w:val="22"/>
            </w:rPr>
          </w:pPr>
          <w:hyperlink w:anchor="_Toc380741112" w:history="1">
            <w:r w:rsidRPr="007A714A">
              <w:rPr>
                <w:rStyle w:val="Hiperhivatkozs"/>
                <w:noProof/>
              </w:rPr>
              <w:t>4.</w:t>
            </w:r>
            <w:r>
              <w:rPr>
                <w:rFonts w:eastAsiaTheme="minorEastAsia" w:cstheme="minorBidi"/>
                <w:b w:val="0"/>
                <w:noProof/>
                <w:sz w:val="22"/>
                <w:szCs w:val="22"/>
              </w:rPr>
              <w:tab/>
            </w:r>
            <w:r w:rsidRPr="007A714A">
              <w:rPr>
                <w:rStyle w:val="Hiperhivatkozs"/>
                <w:noProof/>
              </w:rPr>
              <w:t>További szakrendszerek által érintett ügyviteli folyamatok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_Toc380741112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330955" w14:textId="51612A7F" w:rsidR="000D1BB7" w:rsidRDefault="00206766">
          <w:r>
            <w:fldChar w:fldCharType="end"/>
          </w:r>
        </w:p>
      </w:sdtContent>
    </w:sdt>
    <w:p w14:paraId="5B894D66" w14:textId="77777777" w:rsidR="00DA656C" w:rsidRDefault="00DA656C">
      <w:pPr>
        <w:spacing w:before="0" w:after="200" w:line="276" w:lineRule="auto"/>
        <w:jc w:val="left"/>
        <w:rPr>
          <w:b/>
          <w:sz w:val="28"/>
          <w:szCs w:val="28"/>
        </w:rPr>
      </w:pPr>
      <w:r>
        <w:br w:type="page"/>
      </w:r>
    </w:p>
    <w:p w14:paraId="0334EC2B" w14:textId="4E72CD0D" w:rsidR="000268D8" w:rsidRDefault="000D1BB7" w:rsidP="000268D8">
      <w:pPr>
        <w:pStyle w:val="HH1"/>
      </w:pPr>
      <w:bookmarkStart w:id="2" w:name="_Toc380741035"/>
      <w:r>
        <w:lastRenderedPageBreak/>
        <w:t xml:space="preserve">Bevezetés - </w:t>
      </w:r>
      <w:r w:rsidR="00197000">
        <w:t>I</w:t>
      </w:r>
      <w:r w:rsidR="000D4B55" w:rsidRPr="001D2EBB">
        <w:t>gazgatásszervezési modell: F</w:t>
      </w:r>
      <w:r w:rsidR="00175C0F" w:rsidRPr="001D2EBB">
        <w:t>olyamat dimenzió</w:t>
      </w:r>
      <w:bookmarkEnd w:id="0"/>
      <w:bookmarkEnd w:id="2"/>
    </w:p>
    <w:p w14:paraId="27900B64" w14:textId="77777777" w:rsidR="00C8419E" w:rsidRDefault="00C8419E" w:rsidP="00C8419E">
      <w:pPr>
        <w:pStyle w:val="HH2"/>
        <w:ind w:left="567" w:hanging="567"/>
      </w:pPr>
      <w:bookmarkStart w:id="3" w:name="_Toc247671480"/>
      <w:bookmarkStart w:id="4" w:name="_Toc380741036"/>
      <w:r>
        <w:t>A részletes folyamatmodellezés célja</w:t>
      </w:r>
      <w:bookmarkEnd w:id="4"/>
    </w:p>
    <w:p w14:paraId="5C11C7C1" w14:textId="1DFD9E90" w:rsidR="00C8419E" w:rsidRDefault="00C8419E" w:rsidP="00C8419E">
      <w:r>
        <w:t xml:space="preserve">Az Igazgatásszervező célja a szakrendszer által érintett </w:t>
      </w:r>
      <w:r w:rsidR="00DC4680">
        <w:t xml:space="preserve">ügyviteli </w:t>
      </w:r>
      <w:r>
        <w:t xml:space="preserve">folyamatok konkrét szállítói Rendszerek tervezésével és implementációjával összehangolt, illeszkedő igazgatásszervezési modell készítése. </w:t>
      </w:r>
    </w:p>
    <w:p w14:paraId="31291B72" w14:textId="77777777" w:rsidR="00C8419E" w:rsidRDefault="00C8419E" w:rsidP="00C8419E">
      <w:r>
        <w:t xml:space="preserve">A modell célja a szakrendszerek által érintett ügyviteli folyamatok – szerepkörök – felhasznált rendszerek – nyomtatványok teljes körű feltárása, strukturálása, konzisztencia vizsgálata és ábrázolása. </w:t>
      </w:r>
    </w:p>
    <w:p w14:paraId="7924E924" w14:textId="220094BB" w:rsidR="00C8419E" w:rsidRDefault="00C8419E" w:rsidP="00C8419E">
      <w:r>
        <w:t>A folyamatmodellek feladata a rendszerek felhasználói kézikönyvéhez input biztosítása, a csatlakozó önkormányzatok csatlakozásának megkönnyítése az üg</w:t>
      </w:r>
      <w:r w:rsidR="00720FD1">
        <w:t xml:space="preserve">yviteli folyamatleírások által, </w:t>
      </w:r>
      <w:r w:rsidR="00C82600">
        <w:t>valamint egy olyan közös nyelv biztosítása a projekt résztvevői számára, mely elősegíti a nyitott kérdések azonosítását, feltárását, becsatornázását</w:t>
      </w:r>
      <w:r>
        <w:t xml:space="preserve"> </w:t>
      </w:r>
      <w:r w:rsidR="00720FD1">
        <w:t xml:space="preserve">a </w:t>
      </w:r>
      <w:r>
        <w:t>projekt felé (még ha nem is IGSZ feladatot érint).</w:t>
      </w:r>
    </w:p>
    <w:p w14:paraId="18110CC1" w14:textId="213C6727" w:rsidR="00C8419E" w:rsidRDefault="00C8419E" w:rsidP="00C8419E">
      <w:r>
        <w:t>A szakrendszerek fejlesztési munkáinak/közbeszerzési eljárásainak lefolytatásával folyamatosan terjesztjük ki a szakrendszeri folyamatok feltárásának körét az érintett szakértők, fejlesztők és munkacsoportok bevonásával valamint a rendelkezésre álló dokumentációk segítségével – a</w:t>
      </w:r>
      <w:r w:rsidR="00720FD1">
        <w:t>z összes szakrendszert lefedő</w:t>
      </w:r>
      <w:r>
        <w:t xml:space="preserve"> modellek véglegesítése a május 30-ai teljesítésünk részét képezi.</w:t>
      </w:r>
    </w:p>
    <w:p w14:paraId="6123198F" w14:textId="3C1FA01B" w:rsidR="00C8419E" w:rsidRDefault="000505DB" w:rsidP="00C8419E">
      <w:pPr>
        <w:pStyle w:val="HH2"/>
        <w:ind w:left="567" w:hanging="567"/>
      </w:pPr>
      <w:bookmarkStart w:id="5" w:name="_Toc380741037"/>
      <w:r>
        <w:t xml:space="preserve">Jelen szakasz </w:t>
      </w:r>
      <w:r w:rsidR="00C8419E">
        <w:t>folyamatmodellezés</w:t>
      </w:r>
      <w:r>
        <w:t>ének</w:t>
      </w:r>
      <w:r w:rsidR="00C8419E">
        <w:t xml:space="preserve"> hatóköre</w:t>
      </w:r>
      <w:bookmarkEnd w:id="5"/>
    </w:p>
    <w:p w14:paraId="244DFC5C" w14:textId="5ED71303" w:rsidR="000505DB" w:rsidRPr="000505DB" w:rsidRDefault="000505DB" w:rsidP="00C8419E">
      <w:r w:rsidRPr="000505DB">
        <w:t xml:space="preserve">Jelen szakasz az Adó szakrendszer által érintett ügyviteli folyamatainak feltárására, egyeztetésére és modellezésére irányult. </w:t>
      </w:r>
    </w:p>
    <w:p w14:paraId="1A986DCD" w14:textId="77777777" w:rsidR="00C8419E" w:rsidRPr="003424DC" w:rsidRDefault="00C8419E" w:rsidP="00C8419E">
      <w:pPr>
        <w:rPr>
          <w:u w:val="single"/>
        </w:rPr>
      </w:pPr>
      <w:r w:rsidRPr="003424DC">
        <w:rPr>
          <w:u w:val="single"/>
        </w:rPr>
        <w:t xml:space="preserve">Folyamatmodellezés hatóköre és vertikális (mélységi) szint: </w:t>
      </w:r>
    </w:p>
    <w:p w14:paraId="64B905B2" w14:textId="778E3F2A" w:rsidR="00C8419E" w:rsidRPr="00760459" w:rsidRDefault="000505DB" w:rsidP="00C8419E">
      <w:pPr>
        <w:pStyle w:val="Listaszerbekezds"/>
        <w:numPr>
          <w:ilvl w:val="0"/>
          <w:numId w:val="27"/>
        </w:numPr>
        <w:spacing w:before="200" w:after="200" w:line="276" w:lineRule="auto"/>
      </w:pPr>
      <w:r>
        <w:t>Adó szakrendszer</w:t>
      </w:r>
      <w:r w:rsidR="00C8419E" w:rsidRPr="00760459">
        <w:t xml:space="preserve"> által érintett ügyviteli folyamatok: teljes ügyviteli folyamatleltár és az egyes ügytípusok rész</w:t>
      </w:r>
      <w:r w:rsidR="00720FD1">
        <w:t>letes (5. szintű) folyamatábrája</w:t>
      </w:r>
      <w:r w:rsidR="00792357">
        <w:t xml:space="preserve"> (lásd módszertan).</w:t>
      </w:r>
    </w:p>
    <w:p w14:paraId="291C6EA8" w14:textId="0A246378" w:rsidR="00C8419E" w:rsidRPr="003424DC" w:rsidRDefault="00C8419E" w:rsidP="00C8419E">
      <w:r>
        <w:t>Nem modellez</w:t>
      </w:r>
      <w:r w:rsidR="000505DB">
        <w:t>t</w:t>
      </w:r>
      <w:r>
        <w:t xml:space="preserve">ünk </w:t>
      </w:r>
      <w:r w:rsidRPr="003424DC">
        <w:t>olyan tevékenységeket (pl. riportok, ny</w:t>
      </w:r>
      <w:r>
        <w:t>ilvántartások, kimutatások előállítása</w:t>
      </w:r>
      <w:r w:rsidRPr="003424DC">
        <w:t>), amelyek nem ügyviteli jellegű</w:t>
      </w:r>
      <w:r>
        <w:t>ek</w:t>
      </w:r>
      <w:r w:rsidRPr="003424DC">
        <w:t xml:space="preserve">, </w:t>
      </w:r>
      <w:r>
        <w:t xml:space="preserve">vagy </w:t>
      </w:r>
      <w:r w:rsidRPr="003424DC">
        <w:t>ne</w:t>
      </w:r>
      <w:r>
        <w:t xml:space="preserve">m folyamatjellegű tevékenységek, a teljes felhasználói dokumentációt csak támogatjuk ügyviteli folyamat jellegű inputokkal. Nem képezik modellezés tárgyát a rendszerfolyamatok sem. </w:t>
      </w:r>
    </w:p>
    <w:p w14:paraId="42CDF993" w14:textId="77777777" w:rsidR="00C8419E" w:rsidRDefault="00C8419E" w:rsidP="00C8419E">
      <w:pPr>
        <w:rPr>
          <w:u w:val="single"/>
        </w:rPr>
      </w:pPr>
      <w:r w:rsidRPr="003424DC">
        <w:rPr>
          <w:u w:val="single"/>
        </w:rPr>
        <w:t xml:space="preserve">Horizontális (részletezettség): </w:t>
      </w:r>
    </w:p>
    <w:p w14:paraId="271A20E6" w14:textId="77777777" w:rsidR="00792357" w:rsidRDefault="000505DB" w:rsidP="00305395">
      <w:pPr>
        <w:pStyle w:val="Listaszerbekezds"/>
        <w:numPr>
          <w:ilvl w:val="0"/>
          <w:numId w:val="27"/>
        </w:numPr>
        <w:spacing w:before="200" w:after="200" w:line="276" w:lineRule="auto"/>
      </w:pPr>
      <w:r>
        <w:t xml:space="preserve">Az 5. szintű folyamatábrákon szerepelnek a folyamatban résztvevő </w:t>
      </w:r>
    </w:p>
    <w:p w14:paraId="5DF7070D" w14:textId="77777777" w:rsidR="00792357" w:rsidRDefault="000505DB" w:rsidP="00792357">
      <w:pPr>
        <w:pStyle w:val="Listaszerbekezds"/>
        <w:numPr>
          <w:ilvl w:val="1"/>
          <w:numId w:val="27"/>
        </w:numPr>
        <w:spacing w:before="200" w:after="200" w:line="276" w:lineRule="auto"/>
      </w:pPr>
      <w:r>
        <w:t xml:space="preserve">szerepkörök, </w:t>
      </w:r>
    </w:p>
    <w:p w14:paraId="060611A8" w14:textId="77777777" w:rsidR="00792357" w:rsidRDefault="00C8419E" w:rsidP="00792357">
      <w:pPr>
        <w:pStyle w:val="Listaszerbekezds"/>
        <w:numPr>
          <w:ilvl w:val="1"/>
          <w:numId w:val="27"/>
        </w:numPr>
        <w:spacing w:before="200" w:after="200" w:line="276" w:lineRule="auto"/>
      </w:pPr>
      <w:r w:rsidRPr="00760459">
        <w:t>IT rendszer</w:t>
      </w:r>
      <w:r w:rsidR="000505DB">
        <w:t>ek</w:t>
      </w:r>
      <w:r w:rsidRPr="00760459">
        <w:t>,</w:t>
      </w:r>
      <w:r w:rsidR="000505DB">
        <w:t xml:space="preserve"> </w:t>
      </w:r>
    </w:p>
    <w:p w14:paraId="79901B9F" w14:textId="77777777" w:rsidR="00792357" w:rsidRDefault="000505DB" w:rsidP="00792357">
      <w:pPr>
        <w:pStyle w:val="Listaszerbekezds"/>
        <w:numPr>
          <w:ilvl w:val="1"/>
          <w:numId w:val="27"/>
        </w:numPr>
        <w:spacing w:before="200" w:after="200" w:line="276" w:lineRule="auto"/>
      </w:pPr>
      <w:r>
        <w:t xml:space="preserve">dokumentumok </w:t>
      </w:r>
    </w:p>
    <w:p w14:paraId="47E74766" w14:textId="2880A451" w:rsidR="00305395" w:rsidRDefault="000505DB" w:rsidP="00792357">
      <w:pPr>
        <w:pStyle w:val="Listaszerbekezds"/>
        <w:numPr>
          <w:ilvl w:val="1"/>
          <w:numId w:val="27"/>
        </w:numPr>
        <w:spacing w:before="200" w:after="200" w:line="276" w:lineRule="auto"/>
      </w:pPr>
      <w:r>
        <w:t>valamint folyamatlépések.</w:t>
      </w:r>
    </w:p>
    <w:p w14:paraId="6D5EDEBD" w14:textId="77777777" w:rsidR="00305395" w:rsidRDefault="00305395">
      <w:pPr>
        <w:spacing w:before="0" w:after="200" w:line="276" w:lineRule="auto"/>
        <w:jc w:val="left"/>
      </w:pPr>
      <w:r>
        <w:br w:type="page"/>
      </w:r>
    </w:p>
    <w:p w14:paraId="6E8787C6" w14:textId="65BF860D" w:rsidR="00C8419E" w:rsidRDefault="0063172D" w:rsidP="008363F0">
      <w:pPr>
        <w:pStyle w:val="HH2"/>
        <w:ind w:left="567" w:hanging="567"/>
      </w:pPr>
      <w:bookmarkStart w:id="6" w:name="_Toc380741038"/>
      <w:r>
        <w:lastRenderedPageBreak/>
        <w:t>A modellezés folyamata</w:t>
      </w:r>
      <w:bookmarkEnd w:id="6"/>
    </w:p>
    <w:p w14:paraId="6ABBCD70" w14:textId="63EB31C9" w:rsidR="00305395" w:rsidRDefault="00792357" w:rsidP="00305395">
      <w:r>
        <w:t>A modellezés során első körben megtörtént a modellezendő folyamatok körének feltárása és egyezt</w:t>
      </w:r>
      <w:r w:rsidR="00FA33A8">
        <w:t xml:space="preserve">etése a szállítói szakértőkkel, amelyet egy folyamatleltárban összesítettünk. </w:t>
      </w:r>
    </w:p>
    <w:p w14:paraId="138AD0EB" w14:textId="1A467ADF" w:rsidR="00792357" w:rsidRDefault="00792357" w:rsidP="00792357">
      <w:r w:rsidRPr="003424DC">
        <w:t>A projekt során a rendelkezésre bocsátott dokumentumok feldolgozásán túl az egyes szakrendszerek fejlesztés oldali szakértőivel interjúkat, kisebb workshopokat tart</w:t>
      </w:r>
      <w:r>
        <w:t>ott</w:t>
      </w:r>
      <w:r w:rsidRPr="003424DC">
        <w:t xml:space="preserve">unk annak érdekében, hogy a folyamatok modellezéséhez teljes körű és pontos információk álljanak rendelkezésre. </w:t>
      </w:r>
    </w:p>
    <w:p w14:paraId="47D10248" w14:textId="1D1AC059" w:rsidR="00FA33A8" w:rsidRPr="003424DC" w:rsidRDefault="00FA33A8" w:rsidP="00FA33A8">
      <w:r w:rsidRPr="003424DC">
        <w:t>Folyamatok feltárásának módszerei</w:t>
      </w:r>
      <w:r>
        <w:t xml:space="preserve"> a következők voltak</w:t>
      </w:r>
      <w:r w:rsidRPr="003424DC">
        <w:t>:</w:t>
      </w:r>
    </w:p>
    <w:p w14:paraId="38517034" w14:textId="77777777" w:rsidR="00FA33A8" w:rsidRPr="00760459" w:rsidRDefault="00FA33A8" w:rsidP="00FA33A8">
      <w:pPr>
        <w:pStyle w:val="Listaszerbekezds"/>
        <w:numPr>
          <w:ilvl w:val="0"/>
          <w:numId w:val="19"/>
        </w:numPr>
        <w:spacing w:before="200" w:after="200" w:line="276" w:lineRule="auto"/>
      </w:pPr>
      <w:r w:rsidRPr="00760459">
        <w:t>Rendelkezésre álló keret- és szakrendszeri dokumentumok további elemzése</w:t>
      </w:r>
    </w:p>
    <w:p w14:paraId="50E1DEA9" w14:textId="3C55B5EF" w:rsidR="00FA33A8" w:rsidRDefault="00FA33A8" w:rsidP="00FA33A8">
      <w:pPr>
        <w:pStyle w:val="Listaszerbekezds"/>
        <w:numPr>
          <w:ilvl w:val="0"/>
          <w:numId w:val="19"/>
        </w:numPr>
        <w:spacing w:before="200" w:after="200" w:line="276" w:lineRule="auto"/>
      </w:pPr>
      <w:r>
        <w:t>IGSZ önkormányzati adószakértő bevonása</w:t>
      </w:r>
    </w:p>
    <w:p w14:paraId="3F315303" w14:textId="624A74FA" w:rsidR="00FA33A8" w:rsidRDefault="00FA33A8" w:rsidP="00FA33A8">
      <w:pPr>
        <w:spacing w:before="200" w:after="200" w:line="276" w:lineRule="auto"/>
      </w:pPr>
      <w:r>
        <w:t>Folyamatok egyeztetésének módszerei</w:t>
      </w:r>
    </w:p>
    <w:p w14:paraId="274A51E2" w14:textId="77777777" w:rsidR="00FA33A8" w:rsidRPr="00760459" w:rsidRDefault="00FA33A8" w:rsidP="00FA33A8">
      <w:pPr>
        <w:pStyle w:val="Listaszerbekezds"/>
        <w:numPr>
          <w:ilvl w:val="0"/>
          <w:numId w:val="27"/>
        </w:numPr>
        <w:spacing w:before="200" w:after="200" w:line="276" w:lineRule="auto"/>
      </w:pPr>
      <w:r w:rsidRPr="00760459">
        <w:t xml:space="preserve">Szakrendszer felelősökkel </w:t>
      </w:r>
      <w:r>
        <w:t xml:space="preserve">(szállító szakértői) </w:t>
      </w:r>
      <w:r w:rsidRPr="00760459">
        <w:t>interjúk készítése</w:t>
      </w:r>
    </w:p>
    <w:p w14:paraId="0FD06ADB" w14:textId="4FE665D3" w:rsidR="00FA33A8" w:rsidRPr="00760459" w:rsidRDefault="00FA33A8" w:rsidP="00FA33A8">
      <w:pPr>
        <w:pStyle w:val="Listaszerbekezds"/>
        <w:numPr>
          <w:ilvl w:val="0"/>
          <w:numId w:val="27"/>
        </w:numPr>
        <w:spacing w:before="200" w:after="200" w:line="276" w:lineRule="auto"/>
      </w:pPr>
      <w:r>
        <w:t>Folyamategyeztető</w:t>
      </w:r>
      <w:r w:rsidRPr="00760459">
        <w:t xml:space="preserve"> workshopok</w:t>
      </w:r>
    </w:p>
    <w:p w14:paraId="5723CD60" w14:textId="78A78814" w:rsidR="00792357" w:rsidRDefault="00FA33A8" w:rsidP="00305395">
      <w:r>
        <w:t xml:space="preserve">A Kincstár/Kincsinfó </w:t>
      </w:r>
      <w:r w:rsidR="00782477">
        <w:t>közreműködésével,</w:t>
      </w:r>
      <w:r>
        <w:t xml:space="preserve"> heti-kétheti rendszerességgel tartottunk fo</w:t>
      </w:r>
      <w:r w:rsidR="00C238BB">
        <w:t>lyama</w:t>
      </w:r>
      <w:r>
        <w:t xml:space="preserve">tegyeztető workshopokat, ahol az előzetesen elkészített folyamatábrák kerültek egyeztetésre, pontosításra. </w:t>
      </w:r>
    </w:p>
    <w:p w14:paraId="3066CEF5" w14:textId="77777777" w:rsidR="0063172D" w:rsidRPr="003424DC" w:rsidRDefault="0063172D" w:rsidP="0063172D">
      <w:r w:rsidRPr="003424DC">
        <w:rPr>
          <w:noProof/>
        </w:rPr>
        <w:drawing>
          <wp:inline distT="0" distB="0" distL="0" distR="0" wp14:anchorId="2AADB089" wp14:editId="3B4CBAF8">
            <wp:extent cx="5153186" cy="2774196"/>
            <wp:effectExtent l="57150" t="76200" r="66675" b="140970"/>
            <wp:docPr id="41" name="Diagram 4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14:paraId="0D7368D3" w14:textId="448E0054" w:rsidR="00C238BB" w:rsidRDefault="00C238BB" w:rsidP="00C238BB">
      <w:pPr>
        <w:tabs>
          <w:tab w:val="left" w:pos="4222"/>
          <w:tab w:val="center" w:pos="5178"/>
        </w:tabs>
      </w:pPr>
      <w:r>
        <w:t xml:space="preserve">A feltárt és folyamatleltárban egyeztetett 49 darab 5. szintű folyamatábra, valamint a hozzájuk kapcsolódó funkcionális folyamatok és rendező ábrák a MEGA modellező eszközben kerültek ábrázolásra. </w:t>
      </w:r>
      <w:r w:rsidR="0063172D">
        <w:tab/>
      </w:r>
    </w:p>
    <w:bookmarkEnd w:id="3"/>
    <w:p w14:paraId="4C8DD6EF" w14:textId="77777777" w:rsidR="00C238BB" w:rsidRDefault="00C238BB">
      <w:pPr>
        <w:spacing w:before="0" w:after="200" w:line="276" w:lineRule="auto"/>
        <w:jc w:val="left"/>
        <w:rPr>
          <w:b/>
          <w:sz w:val="24"/>
          <w:szCs w:val="28"/>
        </w:rPr>
      </w:pPr>
      <w:r>
        <w:br w:type="page"/>
      </w:r>
    </w:p>
    <w:p w14:paraId="24863A15" w14:textId="13C375E0" w:rsidR="000268D8" w:rsidRDefault="00C8419E" w:rsidP="0063172D">
      <w:pPr>
        <w:pStyle w:val="HH2"/>
        <w:ind w:left="567" w:hanging="567"/>
      </w:pPr>
      <w:bookmarkStart w:id="7" w:name="_Toc380741039"/>
      <w:r>
        <w:lastRenderedPageBreak/>
        <w:t>Folyamatábrázolási módszertan</w:t>
      </w:r>
      <w:bookmarkEnd w:id="7"/>
      <w:r w:rsidR="000268D8">
        <w:t xml:space="preserve"> </w:t>
      </w:r>
    </w:p>
    <w:p w14:paraId="39D269BD" w14:textId="77777777" w:rsidR="0022066F" w:rsidRDefault="0022066F" w:rsidP="0022066F">
      <w:r w:rsidRPr="001D2EBB">
        <w:t xml:space="preserve">Az igazgatásszervezési modellezési feladatok gerincét a folyamatmodell készítése adja. </w:t>
      </w:r>
    </w:p>
    <w:p w14:paraId="01A710D0" w14:textId="303FB7C5" w:rsidR="0063172D" w:rsidRPr="003424DC" w:rsidRDefault="0063172D" w:rsidP="0063172D">
      <w:r w:rsidRPr="003424DC">
        <w:t>Az első</w:t>
      </w:r>
      <w:r w:rsidR="00C238BB">
        <w:t xml:space="preserve"> (</w:t>
      </w:r>
      <w:r w:rsidR="009D60CB">
        <w:t>IGSZ-</w:t>
      </w:r>
      <w:r w:rsidR="00C238BB">
        <w:t>RT1)</w:t>
      </w:r>
      <w:r w:rsidRPr="003424DC">
        <w:t xml:space="preserve"> munkaszakaszban meghatározott folyamatmodellezési konvenciók alapján a ME</w:t>
      </w:r>
      <w:r w:rsidR="00C238BB">
        <w:t>GA modellező eszközben elkészített</w:t>
      </w:r>
      <w:r w:rsidRPr="003424DC">
        <w:t>ük a</w:t>
      </w:r>
      <w:r w:rsidR="00C238BB">
        <w:t>z Adó szakrendszer</w:t>
      </w:r>
      <w:r w:rsidR="009D60CB">
        <w:t xml:space="preserve"> által érintett ügyviteli folyam</w:t>
      </w:r>
      <w:r w:rsidR="00C238BB">
        <w:t>atok</w:t>
      </w:r>
      <w:r w:rsidR="009D60CB">
        <w:t xml:space="preserve"> foly</w:t>
      </w:r>
      <w:r w:rsidR="00C238BB">
        <w:t>amatábráit</w:t>
      </w:r>
      <w:r w:rsidRPr="003424DC">
        <w:t>.</w:t>
      </w:r>
    </w:p>
    <w:p w14:paraId="013CAA66" w14:textId="77777777" w:rsidR="0063172D" w:rsidRPr="003424DC" w:rsidRDefault="0063172D" w:rsidP="0063172D">
      <w:r>
        <w:t>Ábrázolás eszköze: MEGA Suite</w:t>
      </w:r>
    </w:p>
    <w:p w14:paraId="582F41FD" w14:textId="77777777" w:rsidR="0022066F" w:rsidRPr="001D2EBB" w:rsidRDefault="0022066F" w:rsidP="0022066F">
      <w:r w:rsidRPr="001D2EBB">
        <w:t>A folyamatok ábrázolása során a következő hierarchiát követjük:</w:t>
      </w:r>
    </w:p>
    <w:p w14:paraId="280367F2" w14:textId="06ECD939" w:rsidR="0022066F" w:rsidRPr="001D2EBB" w:rsidRDefault="00F77572" w:rsidP="0022066F">
      <w:pPr>
        <w:pStyle w:val="Listaszerbekezds"/>
        <w:numPr>
          <w:ilvl w:val="0"/>
          <w:numId w:val="14"/>
        </w:numPr>
        <w:spacing w:before="120"/>
        <w:ind w:left="714" w:hanging="357"/>
        <w:contextualSpacing w:val="0"/>
      </w:pPr>
      <w:r>
        <w:t>Ö</w:t>
      </w:r>
      <w:r w:rsidR="0022066F" w:rsidRPr="001D2EBB">
        <w:t>nkormányzati folyamatmodell: egy önkormányzat összes folyamatát, felső szinten mutatja be, olyan csoportosításban, hogy irányítási, alap- vagy támogató folyamatokról van</w:t>
      </w:r>
      <w:r w:rsidR="00AC7DF0">
        <w:t>-e</w:t>
      </w:r>
      <w:r w:rsidR="0022066F" w:rsidRPr="001D2EBB">
        <w:t xml:space="preserve"> szó. </w:t>
      </w:r>
    </w:p>
    <w:p w14:paraId="6FAB9802" w14:textId="11922F93" w:rsidR="0022066F" w:rsidRDefault="00F77572" w:rsidP="0022066F">
      <w:pPr>
        <w:pStyle w:val="Listaszerbekezds"/>
        <w:numPr>
          <w:ilvl w:val="0"/>
          <w:numId w:val="14"/>
        </w:numPr>
        <w:spacing w:before="120"/>
        <w:ind w:left="714" w:hanging="357"/>
        <w:contextualSpacing w:val="0"/>
      </w:pPr>
      <w:r>
        <w:t>M</w:t>
      </w:r>
      <w:r w:rsidR="0022066F" w:rsidRPr="001D2EBB">
        <w:t>űködési folyamatok hierarchikus lebontása 3-5</w:t>
      </w:r>
      <w:r>
        <w:t>.</w:t>
      </w:r>
      <w:r w:rsidR="0022066F" w:rsidRPr="001D2EBB">
        <w:t xml:space="preserve"> szint mélységben: az értéklánc folyamatait</w:t>
      </w:r>
      <w:r w:rsidR="0022066F">
        <w:t xml:space="preserve"> egyre mélyülve ábrázolják</w:t>
      </w:r>
      <w:r>
        <w:t>.</w:t>
      </w:r>
    </w:p>
    <w:p w14:paraId="25B76B02" w14:textId="7B96D055" w:rsidR="0022066F" w:rsidRPr="001D2EBB" w:rsidRDefault="00F77572" w:rsidP="0022066F">
      <w:pPr>
        <w:pStyle w:val="Listaszerbekezds"/>
        <w:numPr>
          <w:ilvl w:val="0"/>
          <w:numId w:val="14"/>
        </w:numPr>
        <w:spacing w:before="120"/>
        <w:ind w:left="714" w:hanging="357"/>
        <w:contextualSpacing w:val="0"/>
      </w:pPr>
      <w:r>
        <w:t>A</w:t>
      </w:r>
      <w:r w:rsidR="0022066F" w:rsidRPr="001D2EBB">
        <w:t xml:space="preserve">z 5. szinteken már szerepkörökhöz, rendszerekhez rendelve, részletes tevékenységi leírást szolgáltatnak. </w:t>
      </w:r>
    </w:p>
    <w:p w14:paraId="0890F922" w14:textId="77777777" w:rsidR="0022066F" w:rsidRPr="001D2EBB" w:rsidRDefault="0022066F" w:rsidP="0022066F">
      <w:pPr>
        <w:pStyle w:val="Listaszerbekezds"/>
        <w:spacing w:before="120"/>
        <w:ind w:left="714"/>
        <w:contextualSpacing w:val="0"/>
      </w:pPr>
    </w:p>
    <w:p w14:paraId="1E39596D" w14:textId="47561608" w:rsidR="0022066F" w:rsidRDefault="0022066F" w:rsidP="0022066F">
      <w:r w:rsidRPr="003424DC">
        <w:t>Összefoglalva a folyamatok ábrázolási módszertan</w:t>
      </w:r>
      <w:r w:rsidR="00AC7DF0">
        <w:t>á</w:t>
      </w:r>
      <w:r w:rsidRPr="003424DC">
        <w:t>t:</w:t>
      </w:r>
    </w:p>
    <w:p w14:paraId="19285F5A" w14:textId="77777777" w:rsidR="0022066F" w:rsidRDefault="0022066F" w:rsidP="0022066F">
      <w:r>
        <w:rPr>
          <w:noProof/>
        </w:rPr>
        <w:drawing>
          <wp:inline distT="0" distB="0" distL="0" distR="0" wp14:anchorId="7275B880" wp14:editId="1F127982">
            <wp:extent cx="6042740" cy="3802380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765" cy="38093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7C84FA" w14:textId="77777777" w:rsidR="00F77572" w:rsidRDefault="00F77572" w:rsidP="0022066F">
      <w:pPr>
        <w:rPr>
          <w:i/>
          <w:u w:val="single"/>
        </w:rPr>
      </w:pPr>
    </w:p>
    <w:p w14:paraId="7006196C" w14:textId="77777777" w:rsidR="00F77572" w:rsidRDefault="00F77572" w:rsidP="0022066F">
      <w:pPr>
        <w:rPr>
          <w:i/>
          <w:u w:val="single"/>
        </w:rPr>
      </w:pPr>
    </w:p>
    <w:p w14:paraId="350A43B0" w14:textId="77777777" w:rsidR="00F77572" w:rsidRDefault="00F77572" w:rsidP="0022066F">
      <w:pPr>
        <w:rPr>
          <w:i/>
          <w:u w:val="single"/>
        </w:rPr>
      </w:pPr>
    </w:p>
    <w:p w14:paraId="65D38FBA" w14:textId="77777777" w:rsidR="00F77572" w:rsidRDefault="00F77572" w:rsidP="0022066F">
      <w:pPr>
        <w:rPr>
          <w:i/>
          <w:u w:val="single"/>
        </w:rPr>
      </w:pPr>
    </w:p>
    <w:p w14:paraId="3CDEAE60" w14:textId="65401A74" w:rsidR="0022066F" w:rsidRPr="003424DC" w:rsidRDefault="0063172D" w:rsidP="0022066F">
      <w:pPr>
        <w:rPr>
          <w:i/>
          <w:u w:val="single"/>
        </w:rPr>
      </w:pPr>
      <w:r w:rsidRPr="0063172D">
        <w:rPr>
          <w:b/>
          <w:i/>
          <w:u w:val="single"/>
        </w:rPr>
        <w:t>1-3. szint:</w:t>
      </w:r>
      <w:r>
        <w:rPr>
          <w:i/>
          <w:u w:val="single"/>
        </w:rPr>
        <w:t xml:space="preserve"> </w:t>
      </w:r>
      <w:r w:rsidR="0022066F" w:rsidRPr="003424DC">
        <w:rPr>
          <w:i/>
          <w:u w:val="single"/>
        </w:rPr>
        <w:t>Értéklánc</w:t>
      </w:r>
      <w:r w:rsidR="0022066F">
        <w:rPr>
          <w:i/>
          <w:u w:val="single"/>
        </w:rPr>
        <w:t xml:space="preserve"> – Szakrendszerek által érintett önkormányzati folyam</w:t>
      </w:r>
      <w:r w:rsidR="000D1BB7">
        <w:rPr>
          <w:i/>
          <w:u w:val="single"/>
        </w:rPr>
        <w:t>atok architektúrája</w:t>
      </w:r>
    </w:p>
    <w:p w14:paraId="45D478EF" w14:textId="3C01D624" w:rsidR="0022066F" w:rsidRPr="003424DC" w:rsidRDefault="0022066F" w:rsidP="0022066F">
      <w:r w:rsidRPr="003424DC">
        <w:t>A folyamattérkép legfelső része az irányítási folyamatokat, középen az alaptevékenység folyamatait, alul pedig a támogató folyamatokat tartalmazza. Az irányítási és támogatási folyamatok szinte minden szervezetnél megtalálhatóak valamilyen formában, az alaptevékenységi folyamatok tipikusan szervezet specifikusak.</w:t>
      </w:r>
    </w:p>
    <w:p w14:paraId="03303D6C" w14:textId="4A5B6BB3" w:rsidR="0022066F" w:rsidRDefault="000D1BB7" w:rsidP="0022066F">
      <w:pPr>
        <w:rPr>
          <w:i/>
          <w:u w:val="single"/>
        </w:rPr>
      </w:pPr>
      <w:r w:rsidRPr="000D1BB7">
        <w:rPr>
          <w:b/>
          <w:i/>
          <w:u w:val="single"/>
        </w:rPr>
        <w:t>4. szint</w:t>
      </w:r>
      <w:r>
        <w:rPr>
          <w:i/>
          <w:u w:val="single"/>
        </w:rPr>
        <w:t xml:space="preserve">: </w:t>
      </w:r>
      <w:r w:rsidR="0022066F" w:rsidRPr="003B12D9">
        <w:rPr>
          <w:i/>
          <w:u w:val="single"/>
        </w:rPr>
        <w:t>Önkormányz</w:t>
      </w:r>
      <w:r>
        <w:rPr>
          <w:i/>
          <w:u w:val="single"/>
        </w:rPr>
        <w:t>ati felső szintű folyamatmodell</w:t>
      </w:r>
    </w:p>
    <w:p w14:paraId="1E44780F" w14:textId="37121B79" w:rsidR="00F77572" w:rsidRDefault="00F77572" w:rsidP="0022066F">
      <w:pPr>
        <w:pStyle w:val="NormlWeb"/>
        <w:spacing w:before="0" w:beforeAutospacing="0" w:after="0" w:afterAutospacing="0"/>
        <w:jc w:val="both"/>
        <w:textAlignment w:val="baseline"/>
        <w:rPr>
          <w:rFonts w:ascii="Arial" w:eastAsia="MS PGothic" w:hAnsi="Arial"/>
          <w:b/>
          <w:bCs/>
          <w:color w:val="7575D1"/>
          <w:kern w:val="24"/>
          <w:sz w:val="22"/>
          <w:szCs w:val="22"/>
        </w:rPr>
      </w:pPr>
    </w:p>
    <w:p w14:paraId="6CB10E7B" w14:textId="19481C41" w:rsidR="0022066F" w:rsidRPr="003B12D9" w:rsidRDefault="0022066F" w:rsidP="0022066F">
      <w:pPr>
        <w:pStyle w:val="NormlWeb"/>
        <w:spacing w:before="0" w:beforeAutospacing="0" w:after="0" w:afterAutospacing="0"/>
        <w:jc w:val="both"/>
        <w:textAlignment w:val="baseline"/>
        <w:rPr>
          <w:sz w:val="22"/>
          <w:szCs w:val="22"/>
        </w:rPr>
      </w:pPr>
      <w:r w:rsidRPr="003B12D9">
        <w:rPr>
          <w:rFonts w:ascii="Arial" w:eastAsia="MS PGothic" w:hAnsi="Arial"/>
          <w:b/>
          <w:bCs/>
          <w:color w:val="7575D1"/>
          <w:kern w:val="24"/>
          <w:sz w:val="22"/>
          <w:szCs w:val="22"/>
        </w:rPr>
        <w:t xml:space="preserve">Üzleti folyamat 1-3. szint (kék doboz) </w:t>
      </w:r>
    </w:p>
    <w:p w14:paraId="5F857201" w14:textId="7E70AA33" w:rsidR="0022066F" w:rsidRPr="003B12D9" w:rsidRDefault="005309DF" w:rsidP="0022066F">
      <w:pPr>
        <w:pStyle w:val="NormlWeb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  <w:lang w:eastAsia="en-US"/>
        </w:rPr>
      </w:pPr>
      <w:r w:rsidRPr="003B12D9">
        <w:rPr>
          <w:rFonts w:ascii="Arial" w:eastAsia="MS PGothic" w:hAnsi="Arial"/>
          <w:b/>
          <w:bCs/>
          <w:noProof/>
          <w:color w:val="7575D1"/>
          <w:kern w:val="24"/>
          <w:sz w:val="22"/>
          <w:szCs w:val="22"/>
        </w:rPr>
        <w:drawing>
          <wp:anchor distT="0" distB="0" distL="114300" distR="114300" simplePos="0" relativeHeight="251687936" behindDoc="0" locked="0" layoutInCell="1" allowOverlap="1" wp14:anchorId="49CA11F8" wp14:editId="433E5665">
            <wp:simplePos x="0" y="0"/>
            <wp:positionH relativeFrom="margin">
              <wp:posOffset>-24765</wp:posOffset>
            </wp:positionH>
            <wp:positionV relativeFrom="margin">
              <wp:posOffset>1791335</wp:posOffset>
            </wp:positionV>
            <wp:extent cx="2223135" cy="3810000"/>
            <wp:effectExtent l="0" t="0" r="5715" b="0"/>
            <wp:wrapSquare wrapText="bothSides"/>
            <wp:docPr id="71683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3" name="Kép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066F" w:rsidRPr="003B12D9">
        <w:rPr>
          <w:rFonts w:ascii="Arial" w:hAnsi="Arial" w:cs="Arial"/>
          <w:sz w:val="22"/>
          <w:szCs w:val="22"/>
          <w:lang w:eastAsia="en-US"/>
        </w:rPr>
        <w:t xml:space="preserve">Az üzleti </w:t>
      </w:r>
      <w:proofErr w:type="gramStart"/>
      <w:r w:rsidR="0022066F" w:rsidRPr="003B12D9">
        <w:rPr>
          <w:rFonts w:ascii="Arial" w:hAnsi="Arial" w:cs="Arial"/>
          <w:sz w:val="22"/>
          <w:szCs w:val="22"/>
          <w:lang w:eastAsia="en-US"/>
        </w:rPr>
        <w:t>folyamat szolgáltatást</w:t>
      </w:r>
      <w:proofErr w:type="gramEnd"/>
      <w:r w:rsidR="0022066F" w:rsidRPr="003B12D9">
        <w:rPr>
          <w:rFonts w:ascii="Arial" w:hAnsi="Arial" w:cs="Arial"/>
          <w:sz w:val="22"/>
          <w:szCs w:val="22"/>
          <w:lang w:eastAsia="en-US"/>
        </w:rPr>
        <w:t xml:space="preserve"> nyújt egy belső vagy egy külső felhasználónak.</w:t>
      </w:r>
    </w:p>
    <w:p w14:paraId="1D7381BB" w14:textId="2D810589" w:rsidR="0022066F" w:rsidRPr="003B12D9" w:rsidRDefault="0022066F" w:rsidP="0022066F">
      <w:pPr>
        <w:pStyle w:val="NormlWeb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  <w:lang w:eastAsia="en-US"/>
        </w:rPr>
      </w:pPr>
      <w:r w:rsidRPr="003B12D9">
        <w:rPr>
          <w:rFonts w:ascii="Arial" w:hAnsi="Arial" w:cs="Arial"/>
          <w:sz w:val="22"/>
          <w:szCs w:val="22"/>
          <w:lang w:eastAsia="en-US"/>
        </w:rPr>
        <w:t xml:space="preserve">A magasabb szintű működési folyamatok a szervezet működés struktúráját és kategorizálását ábrázolják. Ezek a folyamatok lebonthatóak további folyamatokra az alábbiak szerint. </w:t>
      </w:r>
    </w:p>
    <w:p w14:paraId="7344B5F4" w14:textId="483349DA" w:rsidR="0022066F" w:rsidRDefault="0022066F" w:rsidP="0022066F">
      <w:pPr>
        <w:pStyle w:val="NormlWeb"/>
        <w:spacing w:before="12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  <w:lang w:eastAsia="en-US"/>
        </w:rPr>
      </w:pPr>
      <w:r w:rsidRPr="003B12D9">
        <w:rPr>
          <w:rFonts w:ascii="Arial" w:eastAsia="MS PGothic" w:hAnsi="Arial"/>
          <w:b/>
          <w:bCs/>
          <w:color w:val="D2A000"/>
          <w:kern w:val="24"/>
          <w:sz w:val="22"/>
          <w:szCs w:val="22"/>
        </w:rPr>
        <w:t xml:space="preserve">Funkcionális folyamatok 4. szint (sárga doboz) </w:t>
      </w:r>
      <w:r w:rsidRPr="003B12D9">
        <w:rPr>
          <w:rFonts w:ascii="Arial" w:eastAsia="MS PGothic" w:hAnsi="Arial"/>
          <w:b/>
          <w:bCs/>
          <w:color w:val="D2A000"/>
          <w:kern w:val="24"/>
          <w:sz w:val="22"/>
          <w:szCs w:val="22"/>
        </w:rPr>
        <w:br/>
      </w:r>
      <w:r w:rsidRPr="003B12D9">
        <w:rPr>
          <w:rFonts w:ascii="Arial" w:hAnsi="Arial" w:cs="Arial"/>
          <w:sz w:val="22"/>
          <w:szCs w:val="22"/>
          <w:lang w:eastAsia="en-US"/>
        </w:rPr>
        <w:t xml:space="preserve">Olyan generikus/funkcionális tevékenység láncok, amelyekben a tevékenységek a szerint szerveződnek, hogy azok milyen céllal valósulnak meg, függetlenül attól, hogy az egyes tevékenységek megvalósulása valamely jellemzőjében eltér.  </w:t>
      </w:r>
      <w:r w:rsidRPr="003B12D9">
        <w:rPr>
          <w:rFonts w:ascii="Arial" w:hAnsi="Arial" w:cs="Arial"/>
          <w:sz w:val="22"/>
          <w:szCs w:val="22"/>
          <w:lang w:eastAsia="en-US"/>
        </w:rPr>
        <w:br/>
        <w:t>Az ábrázolási konvenciókban ezeket Funkcionális folyamatoknak nevezzük, amikhez kapcsoljuk a tényleges Szervezeti folyamatokat, mint a Funkcionális folyamat megvalósult ügytípus implementációját.</w:t>
      </w:r>
    </w:p>
    <w:p w14:paraId="2E05355F" w14:textId="77777777" w:rsidR="0022066F" w:rsidRDefault="0022066F" w:rsidP="0022066F">
      <w:pPr>
        <w:pStyle w:val="NormlWeb"/>
        <w:spacing w:before="12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  <w:lang w:eastAsia="en-US"/>
        </w:rPr>
      </w:pPr>
      <w:r w:rsidRPr="003B12D9">
        <w:rPr>
          <w:rFonts w:ascii="Arial" w:eastAsia="MS PGothic" w:hAnsi="Arial"/>
          <w:b/>
          <w:bCs/>
          <w:color w:val="FF5050"/>
          <w:kern w:val="24"/>
          <w:sz w:val="22"/>
          <w:szCs w:val="22"/>
        </w:rPr>
        <w:t xml:space="preserve">Szervezeti folyamatok 5. szint (piros doboz) </w:t>
      </w:r>
      <w:r w:rsidRPr="003B12D9">
        <w:rPr>
          <w:rFonts w:ascii="Arial" w:eastAsia="MS PGothic" w:hAnsi="Arial"/>
          <w:b/>
          <w:bCs/>
          <w:color w:val="000000" w:themeColor="text1"/>
          <w:kern w:val="24"/>
          <w:sz w:val="22"/>
          <w:szCs w:val="22"/>
        </w:rPr>
        <w:br/>
      </w:r>
      <w:proofErr w:type="gramStart"/>
      <w:r w:rsidRPr="003B12D9">
        <w:rPr>
          <w:rFonts w:ascii="Arial" w:hAnsi="Arial" w:cs="Arial"/>
          <w:sz w:val="22"/>
          <w:szCs w:val="22"/>
          <w:lang w:eastAsia="en-US"/>
        </w:rPr>
        <w:t>A</w:t>
      </w:r>
      <w:proofErr w:type="gramEnd"/>
      <w:r w:rsidRPr="003B12D9">
        <w:rPr>
          <w:rFonts w:ascii="Arial" w:hAnsi="Arial" w:cs="Arial"/>
          <w:sz w:val="22"/>
          <w:szCs w:val="22"/>
          <w:lang w:eastAsia="en-US"/>
        </w:rPr>
        <w:t xml:space="preserve"> Funkcionális folyamatok olyan elemi folyamatokra bomlanak, amelyekben a folyamatok struktúrája (egyes tevékenységek szekvenciái és logikai kapcsolatai) azonos, ugyanakkor az egyes tevékenységek megvalósulása (milyen ügytípussal kapcsolatos, milyen dokumentum születik, milyen szerepkör végzi, stb.) eltérő lehet. </w:t>
      </w:r>
    </w:p>
    <w:p w14:paraId="498541E0" w14:textId="77777777" w:rsidR="005309DF" w:rsidRPr="00DD32CB" w:rsidRDefault="005309DF" w:rsidP="0022066F">
      <w:pPr>
        <w:pStyle w:val="NormlWeb"/>
        <w:spacing w:before="12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  <w:lang w:eastAsia="en-US"/>
        </w:rPr>
      </w:pPr>
    </w:p>
    <w:p w14:paraId="18DD4E5D" w14:textId="0369CD9F" w:rsidR="0022066F" w:rsidRPr="003424DC" w:rsidRDefault="000D1BB7" w:rsidP="0022066F">
      <w:pPr>
        <w:rPr>
          <w:i/>
        </w:rPr>
      </w:pPr>
      <w:r w:rsidRPr="000D1BB7">
        <w:rPr>
          <w:b/>
          <w:i/>
          <w:u w:val="single"/>
        </w:rPr>
        <w:t>5. szint</w:t>
      </w:r>
      <w:r>
        <w:rPr>
          <w:i/>
          <w:u w:val="single"/>
        </w:rPr>
        <w:t xml:space="preserve">: </w:t>
      </w:r>
      <w:r w:rsidR="0022066F" w:rsidRPr="003424DC">
        <w:rPr>
          <w:i/>
          <w:u w:val="single"/>
        </w:rPr>
        <w:t>Szervezeti folyamatok</w:t>
      </w:r>
    </w:p>
    <w:p w14:paraId="26995518" w14:textId="2976AAB0" w:rsidR="0022066F" w:rsidRDefault="0022066F" w:rsidP="0022066F">
      <w:r w:rsidRPr="003A54C0">
        <w:t>A modellezés során az egyes ügytípusokat Szervezeti folyamato</w:t>
      </w:r>
      <w:r>
        <w:t>n</w:t>
      </w:r>
      <w:r w:rsidRPr="003A54C0">
        <w:t xml:space="preserve">ként ábrázoljuk minden szakrendszer esetében. </w:t>
      </w:r>
      <w:r>
        <w:t xml:space="preserve">Ebben a folyamatábrában kerül összekapcsolásra a folyamat- IT- rendszerkapcsolat – dokumentum – szerepkör nézet. </w:t>
      </w:r>
    </w:p>
    <w:p w14:paraId="5BB41513" w14:textId="63622F5E" w:rsidR="0022066F" w:rsidRPr="001D2EBB" w:rsidRDefault="0022066F" w:rsidP="0022066F">
      <w:r w:rsidRPr="001D2EBB">
        <w:t>A Szervezeti folyamatok felvétele úszósávos folyamatábrázolási módban történik. Elsődleges célja az ASP szakrendszer által támogatott működés leírása, szabályozása, azonban később folyamat optimalizációs vagy rendszerfejlesztési kezdeményezések támogatását is szolgálhatja.</w:t>
      </w:r>
    </w:p>
    <w:p w14:paraId="7D13F8E2" w14:textId="77777777" w:rsidR="0022066F" w:rsidRDefault="0022066F" w:rsidP="0022066F">
      <w:pPr>
        <w:spacing w:before="0"/>
      </w:pPr>
    </w:p>
    <w:p w14:paraId="6A26A819" w14:textId="08B6233F" w:rsidR="0022066F" w:rsidRDefault="0022066F" w:rsidP="0022066F">
      <w:pPr>
        <w:keepNext/>
        <w:spacing w:before="0"/>
      </w:pPr>
    </w:p>
    <w:p w14:paraId="25EF0F73" w14:textId="77777777" w:rsidR="0022066F" w:rsidRDefault="0022066F" w:rsidP="0022066F"/>
    <w:p w14:paraId="3D0FD393" w14:textId="3FD0F9BE" w:rsidR="001D04BB" w:rsidRDefault="001D04BB" w:rsidP="001D04BB">
      <w:pPr>
        <w:pStyle w:val="HH2"/>
      </w:pPr>
      <w:bookmarkStart w:id="8" w:name="_Toc380741040"/>
      <w:r>
        <w:lastRenderedPageBreak/>
        <w:t>A folyamatábrákon használt jelölések</w:t>
      </w:r>
      <w:bookmarkEnd w:id="8"/>
      <w:r>
        <w:t xml:space="preserve"> </w:t>
      </w:r>
    </w:p>
    <w:p w14:paraId="23349369" w14:textId="62445D15" w:rsidR="001D04BB" w:rsidRDefault="00442CAA" w:rsidP="001D04BB">
      <w:r>
        <w:t>A MEGA-ban történő modellezés során a következő ábrázolási konvenciókat határoztuk meg a jelölésben:</w:t>
      </w:r>
    </w:p>
    <w:p w14:paraId="1A66BD37" w14:textId="5090C74E" w:rsidR="0022066F" w:rsidRDefault="00B5546C" w:rsidP="0022066F">
      <w:r w:rsidRPr="00B5546C">
        <w:rPr>
          <w:noProof/>
        </w:rPr>
        <w:drawing>
          <wp:inline distT="0" distB="0" distL="0" distR="0" wp14:anchorId="6BBB7A72" wp14:editId="7B002B79">
            <wp:extent cx="5905500" cy="7528560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752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F022F" w14:textId="77777777" w:rsidR="000268D8" w:rsidRPr="001D2EBB" w:rsidRDefault="000268D8" w:rsidP="000268D8">
      <w:pPr>
        <w:pStyle w:val="HH1"/>
        <w:numPr>
          <w:ilvl w:val="0"/>
          <w:numId w:val="0"/>
        </w:numPr>
        <w:ind w:left="720"/>
      </w:pPr>
    </w:p>
    <w:p w14:paraId="232E7110" w14:textId="761272F0" w:rsidR="00175C0F" w:rsidRPr="00764A00" w:rsidRDefault="00F153FB" w:rsidP="005309DF">
      <w:pPr>
        <w:pStyle w:val="HH1"/>
      </w:pPr>
      <w:bookmarkStart w:id="9" w:name="_Toc247671482"/>
      <w:bookmarkStart w:id="10" w:name="_Toc380741041"/>
      <w:r w:rsidRPr="00764A00">
        <w:t>Szakrendszer</w:t>
      </w:r>
      <w:r w:rsidR="00197000">
        <w:t>ek</w:t>
      </w:r>
      <w:r w:rsidRPr="00764A00">
        <w:t xml:space="preserve"> által érintett folyamatok architektúrája</w:t>
      </w:r>
      <w:bookmarkEnd w:id="9"/>
      <w:bookmarkEnd w:id="10"/>
    </w:p>
    <w:p w14:paraId="47B43CEB" w14:textId="77777777" w:rsidR="00F153FB" w:rsidRPr="00764A00" w:rsidRDefault="00F153FB" w:rsidP="005309DF">
      <w:pPr>
        <w:pStyle w:val="HH2"/>
      </w:pPr>
      <w:bookmarkStart w:id="11" w:name="_Toc247671483"/>
      <w:bookmarkStart w:id="12" w:name="_Toc380741042"/>
      <w:r w:rsidRPr="00764A00">
        <w:t>Önkormányzati értéklánc (1. szint, felső szintű áttekintés)</w:t>
      </w:r>
      <w:bookmarkEnd w:id="11"/>
      <w:bookmarkEnd w:id="12"/>
    </w:p>
    <w:p w14:paraId="6891CF7F" w14:textId="77777777" w:rsidR="00CE4BF6" w:rsidRPr="00764A00" w:rsidRDefault="00CE4BF6" w:rsidP="008C7AD3">
      <w:r w:rsidRPr="00764A00">
        <w:t xml:space="preserve">A folyamattérkép legfelső része az irányítási folyamatokat, középen az alaptevékenység folyamatait, alul pedig a támogató folyamatokat tartalmazza. </w:t>
      </w:r>
    </w:p>
    <w:p w14:paraId="3CD229F5" w14:textId="77777777" w:rsidR="001C29BE" w:rsidRPr="00764A00" w:rsidRDefault="001C29BE" w:rsidP="008C7AD3"/>
    <w:p w14:paraId="65A06847" w14:textId="77777777" w:rsidR="001C29BE" w:rsidRPr="00764A00" w:rsidRDefault="001C29BE" w:rsidP="008C7AD3"/>
    <w:p w14:paraId="55CD688C" w14:textId="77777777" w:rsidR="00CE4BF6" w:rsidRPr="00764A00" w:rsidRDefault="004920EE" w:rsidP="008C7AD3">
      <w:r w:rsidRPr="00764A00">
        <w:rPr>
          <w:noProof/>
        </w:rPr>
        <w:drawing>
          <wp:inline distT="0" distB="0" distL="0" distR="0" wp14:anchorId="68F8040E" wp14:editId="0DC089B2">
            <wp:extent cx="6385096" cy="4597400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143" cy="4603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0AD42" w14:textId="77777777" w:rsidR="00F153FB" w:rsidRPr="00764A00" w:rsidRDefault="00F153FB" w:rsidP="008C7AD3">
      <w:pPr>
        <w:spacing w:before="0" w:after="200" w:line="276" w:lineRule="auto"/>
        <w:rPr>
          <w:b/>
        </w:rPr>
      </w:pPr>
      <w:r w:rsidRPr="00764A00">
        <w:br w:type="page"/>
      </w:r>
    </w:p>
    <w:p w14:paraId="1A73941F" w14:textId="77777777" w:rsidR="004920EE" w:rsidRPr="00764A00" w:rsidRDefault="004920EE" w:rsidP="00371DE9">
      <w:pPr>
        <w:pStyle w:val="HH3"/>
        <w:sectPr w:rsidR="004920EE" w:rsidRPr="00764A00" w:rsidSect="00A40C04">
          <w:headerReference w:type="default" r:id="rId29"/>
          <w:footerReference w:type="default" r:id="rId30"/>
          <w:headerReference w:type="first" r:id="rId31"/>
          <w:footerReference w:type="first" r:id="rId32"/>
          <w:pgSz w:w="11906" w:h="16838"/>
          <w:pgMar w:top="1418" w:right="1133" w:bottom="1276" w:left="1134" w:header="571" w:footer="708" w:gutter="0"/>
          <w:cols w:space="708"/>
          <w:titlePg/>
          <w:docGrid w:linePitch="360"/>
        </w:sectPr>
      </w:pPr>
    </w:p>
    <w:p w14:paraId="5F062640" w14:textId="77777777" w:rsidR="00F153FB" w:rsidRDefault="00F153FB" w:rsidP="005309DF">
      <w:pPr>
        <w:pStyle w:val="HH2"/>
      </w:pPr>
      <w:bookmarkStart w:id="13" w:name="_Toc247671484"/>
      <w:bookmarkStart w:id="14" w:name="_Toc380741043"/>
      <w:r w:rsidRPr="00764A00">
        <w:lastRenderedPageBreak/>
        <w:t>Önkormányzati részletes értéklánc: szakrendszeri folyamatok felső szintű hierarchiája (2-3. szint)</w:t>
      </w:r>
      <w:bookmarkEnd w:id="13"/>
      <w:bookmarkEnd w:id="14"/>
    </w:p>
    <w:p w14:paraId="09F65FE9" w14:textId="0BBF6624" w:rsidR="001C29BE" w:rsidRPr="00764A00" w:rsidRDefault="00FC333E" w:rsidP="0061444C">
      <w:pPr>
        <w:jc w:val="center"/>
      </w:pPr>
      <w:r>
        <w:rPr>
          <w:noProof/>
        </w:rPr>
        <w:drawing>
          <wp:inline distT="0" distB="0" distL="0" distR="0" wp14:anchorId="23F71081" wp14:editId="37392FFC">
            <wp:extent cx="9966960" cy="8501848"/>
            <wp:effectExtent l="0" t="0" r="0" b="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960" cy="8501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A2E62" w14:textId="77777777" w:rsidR="00436CDF" w:rsidRPr="00764A00" w:rsidRDefault="00436CDF" w:rsidP="00436CDF">
      <w:pPr>
        <w:pStyle w:val="HH4"/>
        <w:sectPr w:rsidR="00436CDF" w:rsidRPr="00764A00" w:rsidSect="00A40C04">
          <w:pgSz w:w="23814" w:h="16839" w:orient="landscape" w:code="8"/>
          <w:pgMar w:top="1134" w:right="1418" w:bottom="1133" w:left="1276" w:header="571" w:footer="708" w:gutter="0"/>
          <w:cols w:space="708"/>
          <w:titlePg/>
          <w:docGrid w:linePitch="360"/>
        </w:sectPr>
      </w:pPr>
    </w:p>
    <w:p w14:paraId="26623D0B" w14:textId="77777777" w:rsidR="001C29BE" w:rsidRPr="00764A00" w:rsidRDefault="00436CDF" w:rsidP="005309DF">
      <w:pPr>
        <w:pStyle w:val="HH1"/>
      </w:pPr>
      <w:bookmarkStart w:id="15" w:name="_Toc380741044"/>
      <w:r w:rsidRPr="00764A00">
        <w:lastRenderedPageBreak/>
        <w:t>Adóigazgatási folyamatok lebontása</w:t>
      </w:r>
      <w:bookmarkEnd w:id="15"/>
    </w:p>
    <w:p w14:paraId="5D6B13B2" w14:textId="0FD3B631" w:rsidR="002C53B7" w:rsidRPr="00D43B81" w:rsidRDefault="00B9151B" w:rsidP="00B9151B">
      <w:pPr>
        <w:pStyle w:val="HH2"/>
      </w:pPr>
      <w:bookmarkStart w:id="16" w:name="_Toc380741045"/>
      <w:r w:rsidRPr="00D43B81">
        <w:t>Adó szakrendszer által érintett ügyviteli folyamatok leltára</w:t>
      </w:r>
      <w:bookmarkEnd w:id="16"/>
    </w:p>
    <w:p w14:paraId="206E33FE" w14:textId="77777777" w:rsidR="00D43B81" w:rsidRDefault="00D43B81" w:rsidP="00D43B81"/>
    <w:p w14:paraId="5692BB8E" w14:textId="77777777" w:rsidR="00D43B81" w:rsidRDefault="000C3B8E" w:rsidP="000C3B8E">
      <w:pPr>
        <w:spacing w:before="0" w:after="200" w:line="276" w:lineRule="auto"/>
      </w:pPr>
      <w:r>
        <w:t xml:space="preserve">A fenti önkormányzati értéklánc főfolyamatai mentén a modellezési tevékenység során meghatároztuk azon adó szakrendszer által érintett ügytípusok, ügyviteli folyamatok körét, melyeket 5. szintű ábrán modelleztünk.  </w:t>
      </w:r>
    </w:p>
    <w:p w14:paraId="58AA42E8" w14:textId="77777777" w:rsidR="00D43B81" w:rsidRDefault="00D43B81" w:rsidP="000C3B8E">
      <w:pPr>
        <w:spacing w:before="0" w:after="200" w:line="276" w:lineRule="auto"/>
      </w:pPr>
      <w:r>
        <w:t xml:space="preserve">A folyamatleltárt előzetesen a Kincstár/Kincsinfó szakértőivel egyeztettük, és a modellezési workshopok során rugalmasan bővítettük. </w:t>
      </w:r>
    </w:p>
    <w:p w14:paraId="4C47B5F8" w14:textId="399F472C" w:rsidR="002C53B7" w:rsidRDefault="00D43B81" w:rsidP="000C3B8E">
      <w:pPr>
        <w:spacing w:before="0" w:after="200" w:line="276" w:lineRule="auto"/>
      </w:pPr>
      <w:r>
        <w:t xml:space="preserve">A lenti táblázat a folyamatok felsorolását, MEGA modellezési sorszámát, valamint egy Igazgatásszervezési folyamattipizálási besorolást tartalmaz. </w:t>
      </w:r>
    </w:p>
    <w:p w14:paraId="2E7A2F1D" w14:textId="77777777" w:rsidR="00D43B81" w:rsidRDefault="00D43B81" w:rsidP="000C3B8E">
      <w:pPr>
        <w:spacing w:before="0" w:after="200" w:line="276" w:lineRule="auto"/>
        <w:sectPr w:rsidR="00D43B81" w:rsidSect="00A74443"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</w:p>
    <w:p w14:paraId="6BAC2E67" w14:textId="3B532BA8" w:rsidR="002C53B7" w:rsidRDefault="008F3BE9" w:rsidP="00720FD1">
      <w:pPr>
        <w:jc w:val="center"/>
        <w:sectPr w:rsidR="002C53B7" w:rsidSect="002C53B7">
          <w:pgSz w:w="16839" w:h="23814" w:code="8"/>
          <w:pgMar w:top="1418" w:right="1133" w:bottom="1276" w:left="1134" w:header="571" w:footer="708" w:gutter="0"/>
          <w:cols w:space="708"/>
          <w:titlePg/>
          <w:docGrid w:linePitch="360"/>
        </w:sectPr>
      </w:pPr>
      <w:r w:rsidRPr="008F3BE9">
        <w:rPr>
          <w:noProof/>
        </w:rPr>
        <w:lastRenderedPageBreak/>
        <w:drawing>
          <wp:inline distT="0" distB="0" distL="0" distR="0" wp14:anchorId="088EA7B9" wp14:editId="1C133AE1">
            <wp:extent cx="7628910" cy="13388340"/>
            <wp:effectExtent l="0" t="0" r="0" b="3810"/>
            <wp:docPr id="71689" name="Kép 71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8910" cy="133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E4FD8" w14:textId="033B0D95" w:rsidR="00201381" w:rsidRDefault="001D04BB" w:rsidP="006A53B3">
      <w:pPr>
        <w:pStyle w:val="HH2"/>
      </w:pPr>
      <w:r w:rsidRPr="001D04BB">
        <w:lastRenderedPageBreak/>
        <w:t xml:space="preserve"> </w:t>
      </w:r>
      <w:bookmarkStart w:id="17" w:name="_Toc380741046"/>
      <w:r w:rsidR="006A53B3">
        <w:t>Bejelentkezés az önkormányzati adóhatósághoz</w:t>
      </w:r>
      <w:bookmarkEnd w:id="17"/>
    </w:p>
    <w:p w14:paraId="7F9FDA99" w14:textId="77777777" w:rsidR="006A53B3" w:rsidRDefault="006A53B3" w:rsidP="006A53B3">
      <w:pPr>
        <w:pStyle w:val="HH1"/>
        <w:numPr>
          <w:ilvl w:val="0"/>
          <w:numId w:val="0"/>
        </w:numPr>
      </w:pPr>
    </w:p>
    <w:p w14:paraId="32921A64" w14:textId="73405BC3" w:rsidR="006A53B3" w:rsidRDefault="008F3BE9" w:rsidP="00237D31">
      <w:pPr>
        <w:jc w:val="center"/>
      </w:pPr>
      <w:r>
        <w:rPr>
          <w:noProof/>
        </w:rPr>
        <w:drawing>
          <wp:inline distT="0" distB="0" distL="0" distR="0" wp14:anchorId="4E0942D6" wp14:editId="0D32CF5D">
            <wp:extent cx="5368446" cy="2118360"/>
            <wp:effectExtent l="0" t="0" r="3810" b="0"/>
            <wp:docPr id="71690" name="Kép 71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446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B09E2" w14:textId="759E5BF7" w:rsidR="006A53B3" w:rsidRDefault="006A53B3" w:rsidP="00237D31">
      <w:pPr>
        <w:jc w:val="center"/>
        <w:rPr>
          <w:b/>
        </w:rPr>
        <w:sectPr w:rsidR="006A53B3" w:rsidSect="002150D6">
          <w:pgSz w:w="11907" w:h="16839" w:code="9"/>
          <w:pgMar w:top="1418" w:right="1133" w:bottom="1276" w:left="1134" w:header="571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0C308FDA" wp14:editId="518EA5F4">
            <wp:extent cx="2452254" cy="5614435"/>
            <wp:effectExtent l="0" t="0" r="5715" b="571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024" cy="5623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00664" w14:textId="5DA0D1A0" w:rsidR="00B9151B" w:rsidRDefault="003845C0" w:rsidP="003845C0">
      <w:pPr>
        <w:pStyle w:val="HH3"/>
      </w:pPr>
      <w:bookmarkStart w:id="18" w:name="_Toc380741047"/>
      <w:r>
        <w:lastRenderedPageBreak/>
        <w:t>Tartózkodási idő után fizetendő idegenforgalmi adóbeszedési kötelezettség bejelentése</w:t>
      </w:r>
      <w:bookmarkEnd w:id="18"/>
    </w:p>
    <w:p w14:paraId="1639859A" w14:textId="5E92D152" w:rsidR="00DA656C" w:rsidRDefault="008F3BE9" w:rsidP="00237D31">
      <w:pPr>
        <w:spacing w:before="0" w:after="200" w:line="276" w:lineRule="auto"/>
        <w:jc w:val="center"/>
      </w:pPr>
      <w:bookmarkStart w:id="19" w:name="_Toc247671487"/>
      <w:r>
        <w:rPr>
          <w:noProof/>
        </w:rPr>
        <w:drawing>
          <wp:inline distT="0" distB="0" distL="0" distR="0" wp14:anchorId="1BEB13B1" wp14:editId="6BBBAA3F">
            <wp:extent cx="5006340" cy="8787622"/>
            <wp:effectExtent l="0" t="0" r="3810" b="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340" cy="8787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31104" w14:textId="77777777" w:rsidR="00E81DF9" w:rsidRDefault="00E81DF9">
      <w:pPr>
        <w:spacing w:before="0" w:after="200" w:line="276" w:lineRule="auto"/>
        <w:jc w:val="left"/>
        <w:rPr>
          <w:b/>
        </w:rPr>
      </w:pPr>
      <w:r>
        <w:br w:type="page"/>
      </w:r>
    </w:p>
    <w:p w14:paraId="2A09AE83" w14:textId="20F01DC7" w:rsidR="003845C0" w:rsidRDefault="00237D31" w:rsidP="003845C0">
      <w:pPr>
        <w:pStyle w:val="HH3"/>
      </w:pPr>
      <w:bookmarkStart w:id="20" w:name="_Toc380741048"/>
      <w:r>
        <w:lastRenderedPageBreak/>
        <w:t>Állandó jelleggel végzett iparűzési tevékenység bejelentése</w:t>
      </w:r>
      <w:bookmarkEnd w:id="20"/>
    </w:p>
    <w:p w14:paraId="2EFF6144" w14:textId="3B506328" w:rsidR="006362BA" w:rsidRDefault="006362BA" w:rsidP="006362BA">
      <w:pPr>
        <w:jc w:val="center"/>
      </w:pPr>
      <w:r>
        <w:rPr>
          <w:noProof/>
        </w:rPr>
        <w:drawing>
          <wp:inline distT="0" distB="0" distL="0" distR="0" wp14:anchorId="136D7F52" wp14:editId="4C1201E7">
            <wp:extent cx="5015345" cy="8146635"/>
            <wp:effectExtent l="0" t="0" r="0" b="698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385" cy="814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2EAB5" w14:textId="77777777" w:rsidR="006362BA" w:rsidRDefault="006362BA" w:rsidP="006362BA">
      <w:pPr>
        <w:pStyle w:val="HH3"/>
      </w:pPr>
      <w:bookmarkStart w:id="21" w:name="_Toc380741049"/>
      <w:r>
        <w:lastRenderedPageBreak/>
        <w:t>Ideiglenes jelleggel végzett iparűzési tevékenység bejelentése</w:t>
      </w:r>
      <w:bookmarkEnd w:id="21"/>
    </w:p>
    <w:p w14:paraId="4B50C3E1" w14:textId="6A548D36" w:rsidR="006362BA" w:rsidRDefault="006362BA" w:rsidP="006362BA">
      <w:pPr>
        <w:jc w:val="center"/>
      </w:pPr>
      <w:r>
        <w:rPr>
          <w:noProof/>
        </w:rPr>
        <w:drawing>
          <wp:inline distT="0" distB="0" distL="0" distR="0" wp14:anchorId="3F461A0F" wp14:editId="6D7E3923">
            <wp:extent cx="6031523" cy="7761756"/>
            <wp:effectExtent l="0" t="0" r="762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783" cy="776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A474E" w14:textId="77777777" w:rsidR="006362BA" w:rsidRDefault="006362BA">
      <w:pPr>
        <w:spacing w:before="0" w:after="200" w:line="276" w:lineRule="auto"/>
        <w:jc w:val="left"/>
      </w:pPr>
      <w:r>
        <w:br w:type="page"/>
      </w:r>
    </w:p>
    <w:p w14:paraId="28CC5429" w14:textId="41C5782B" w:rsidR="004D2CF7" w:rsidRDefault="004D2CF7" w:rsidP="004D2CF7">
      <w:pPr>
        <w:pStyle w:val="HH2"/>
      </w:pPr>
      <w:bookmarkStart w:id="22" w:name="_Toc380741050"/>
      <w:r>
        <w:lastRenderedPageBreak/>
        <w:t>Képviselettel kapcsolatos ügyek</w:t>
      </w:r>
      <w:bookmarkEnd w:id="22"/>
    </w:p>
    <w:p w14:paraId="4F9FEA34" w14:textId="2AD93C92" w:rsidR="004D2CF7" w:rsidRDefault="004D2CF7" w:rsidP="004D2CF7">
      <w:pPr>
        <w:jc w:val="center"/>
      </w:pPr>
      <w:r>
        <w:rPr>
          <w:noProof/>
        </w:rPr>
        <w:drawing>
          <wp:inline distT="0" distB="0" distL="0" distR="0" wp14:anchorId="5B7F7BA4" wp14:editId="44B73EC7">
            <wp:extent cx="2426970" cy="1834515"/>
            <wp:effectExtent l="0" t="0" r="0" b="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0F31A" w14:textId="77777777" w:rsidR="004D2CF7" w:rsidRDefault="004D2CF7" w:rsidP="004D2CF7">
      <w:pPr>
        <w:jc w:val="center"/>
      </w:pPr>
    </w:p>
    <w:p w14:paraId="6AF5750B" w14:textId="22A27449" w:rsidR="004D2CF7" w:rsidRDefault="004D2CF7" w:rsidP="004D2CF7">
      <w:pPr>
        <w:spacing w:before="0" w:after="200" w:line="276" w:lineRule="auto"/>
        <w:jc w:val="center"/>
      </w:pPr>
      <w:r>
        <w:rPr>
          <w:noProof/>
        </w:rPr>
        <w:drawing>
          <wp:inline distT="0" distB="0" distL="0" distR="0" wp14:anchorId="4D53DFF9" wp14:editId="5B9BEB38">
            <wp:extent cx="2403231" cy="5181727"/>
            <wp:effectExtent l="0" t="0" r="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77" cy="5188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D1EE921" w14:textId="77777777" w:rsidR="006362BA" w:rsidRDefault="006362BA" w:rsidP="006362BA">
      <w:pPr>
        <w:pStyle w:val="HH3"/>
      </w:pPr>
      <w:bookmarkStart w:id="23" w:name="_Toc380741051"/>
      <w:r>
        <w:lastRenderedPageBreak/>
        <w:t>Képviseleti bejelentés, változás bejelentés</w:t>
      </w:r>
      <w:bookmarkEnd w:id="23"/>
    </w:p>
    <w:p w14:paraId="079BA009" w14:textId="22903639" w:rsidR="004D2CF7" w:rsidRDefault="004D2CF7" w:rsidP="003F5B05">
      <w:pPr>
        <w:jc w:val="center"/>
      </w:pPr>
      <w:r>
        <w:rPr>
          <w:noProof/>
        </w:rPr>
        <w:drawing>
          <wp:inline distT="0" distB="0" distL="0" distR="0" wp14:anchorId="13E062F7" wp14:editId="30CCA0C3">
            <wp:extent cx="5459483" cy="6377940"/>
            <wp:effectExtent l="0" t="0" r="0" b="381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937" cy="6383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CF909" w14:textId="77777777" w:rsidR="004D2CF7" w:rsidRDefault="004D2CF7">
      <w:pPr>
        <w:spacing w:before="0" w:after="200" w:line="276" w:lineRule="auto"/>
        <w:jc w:val="left"/>
        <w:rPr>
          <w:b/>
        </w:rPr>
      </w:pPr>
      <w:r>
        <w:br w:type="page"/>
      </w:r>
    </w:p>
    <w:p w14:paraId="16A712FD" w14:textId="3B4F1CA9" w:rsidR="004D2CF7" w:rsidRDefault="003F5B05" w:rsidP="004D2CF7">
      <w:pPr>
        <w:pStyle w:val="HH2"/>
      </w:pPr>
      <w:bookmarkStart w:id="24" w:name="_Toc380741052"/>
      <w:r>
        <w:lastRenderedPageBreak/>
        <w:t>Változás bejelentés</w:t>
      </w:r>
      <w:bookmarkEnd w:id="24"/>
    </w:p>
    <w:p w14:paraId="2D54C7BF" w14:textId="416D3A53" w:rsidR="003F5B05" w:rsidRDefault="003F5B05" w:rsidP="003F5B05">
      <w:pPr>
        <w:jc w:val="center"/>
      </w:pPr>
      <w:r>
        <w:rPr>
          <w:noProof/>
        </w:rPr>
        <w:drawing>
          <wp:inline distT="0" distB="0" distL="0" distR="0" wp14:anchorId="749AE97B" wp14:editId="4BC8F168">
            <wp:extent cx="3939540" cy="2084222"/>
            <wp:effectExtent l="0" t="0" r="3810" b="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40" cy="208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20D67" w14:textId="472E8206" w:rsidR="003F5B05" w:rsidRDefault="003F5B05" w:rsidP="003F5B05">
      <w:pPr>
        <w:jc w:val="center"/>
      </w:pPr>
      <w:r>
        <w:rPr>
          <w:noProof/>
        </w:rPr>
        <w:drawing>
          <wp:inline distT="0" distB="0" distL="0" distR="0" wp14:anchorId="1020CBF2" wp14:editId="558B8FF0">
            <wp:extent cx="2910840" cy="5810130"/>
            <wp:effectExtent l="0" t="0" r="3810" b="635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58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25B05" w14:textId="18334C5F" w:rsidR="006362BA" w:rsidRDefault="003F5B05" w:rsidP="003F5B05">
      <w:pPr>
        <w:pStyle w:val="HH3"/>
      </w:pPr>
      <w:r>
        <w:br w:type="page"/>
      </w:r>
      <w:bookmarkStart w:id="25" w:name="_Toc380741053"/>
      <w:r w:rsidR="006362BA">
        <w:lastRenderedPageBreak/>
        <w:t>Törzs</w:t>
      </w:r>
      <w:r>
        <w:t>a</w:t>
      </w:r>
      <w:r w:rsidR="006362BA">
        <w:t>datokban bekövetkezett változás</w:t>
      </w:r>
      <w:r>
        <w:t xml:space="preserve"> </w:t>
      </w:r>
      <w:r w:rsidR="006362BA">
        <w:t>bejelentés kérelem útján</w:t>
      </w:r>
      <w:bookmarkEnd w:id="25"/>
    </w:p>
    <w:p w14:paraId="67F57FD6" w14:textId="43FE482B" w:rsidR="003F5B05" w:rsidRDefault="009F4201" w:rsidP="003F5B05">
      <w:pPr>
        <w:jc w:val="center"/>
      </w:pPr>
      <w:r>
        <w:rPr>
          <w:noProof/>
        </w:rPr>
        <w:drawing>
          <wp:inline distT="0" distB="0" distL="0" distR="0" wp14:anchorId="3934A31E" wp14:editId="25C9B5AE">
            <wp:extent cx="5044440" cy="7997767"/>
            <wp:effectExtent l="0" t="0" r="3810" b="381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760" cy="8001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ACC52" w14:textId="6FCE518A" w:rsidR="003F5B05" w:rsidRDefault="003F5B05" w:rsidP="003F5B05">
      <w:pPr>
        <w:pStyle w:val="HH3"/>
      </w:pPr>
      <w:r>
        <w:br w:type="page"/>
      </w:r>
      <w:bookmarkStart w:id="26" w:name="_Toc380741054"/>
      <w:r w:rsidR="006362BA">
        <w:lastRenderedPageBreak/>
        <w:t>Változás</w:t>
      </w:r>
      <w:r>
        <w:t xml:space="preserve"> </w:t>
      </w:r>
      <w:r w:rsidR="006362BA">
        <w:t>bejelentés nyomtatvány útján</w:t>
      </w:r>
      <w:bookmarkEnd w:id="26"/>
    </w:p>
    <w:p w14:paraId="5DBEA169" w14:textId="1BD4B2AB" w:rsidR="003F5B05" w:rsidRDefault="005B342A" w:rsidP="003F5B05">
      <w:pPr>
        <w:jc w:val="center"/>
      </w:pPr>
      <w:r>
        <w:rPr>
          <w:noProof/>
        </w:rPr>
        <w:drawing>
          <wp:inline distT="0" distB="0" distL="0" distR="0" wp14:anchorId="000B4D38" wp14:editId="5BBF7ABB">
            <wp:extent cx="4823460" cy="8062701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460" cy="8062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5B05">
        <w:br w:type="page"/>
      </w:r>
    </w:p>
    <w:p w14:paraId="3DDD1577" w14:textId="77777777" w:rsidR="00AC072C" w:rsidRDefault="00AC072C" w:rsidP="00AC072C">
      <w:pPr>
        <w:pStyle w:val="HH2"/>
      </w:pPr>
      <w:bookmarkStart w:id="27" w:name="_Toc380741055"/>
      <w:r>
        <w:lastRenderedPageBreak/>
        <w:t>Kivetéssel történő adómegállapítás</w:t>
      </w:r>
      <w:bookmarkEnd w:id="27"/>
    </w:p>
    <w:p w14:paraId="24A23CAC" w14:textId="77777777" w:rsidR="00AC072C" w:rsidRDefault="00AC072C" w:rsidP="00AC072C">
      <w:pPr>
        <w:jc w:val="center"/>
      </w:pPr>
      <w:r>
        <w:rPr>
          <w:noProof/>
        </w:rPr>
        <w:drawing>
          <wp:inline distT="0" distB="0" distL="0" distR="0" wp14:anchorId="24EEEBC7" wp14:editId="26B90FDC">
            <wp:extent cx="4635500" cy="2262068"/>
            <wp:effectExtent l="0" t="0" r="0" b="508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226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4A237" w14:textId="69465110" w:rsidR="003F5B05" w:rsidRDefault="00AC072C" w:rsidP="00AC072C">
      <w:pPr>
        <w:jc w:val="center"/>
      </w:pPr>
      <w:r>
        <w:rPr>
          <w:noProof/>
        </w:rPr>
        <w:drawing>
          <wp:inline distT="0" distB="0" distL="0" distR="0" wp14:anchorId="14C3E167" wp14:editId="5FB9783B">
            <wp:extent cx="2921000" cy="5638800"/>
            <wp:effectExtent l="0" t="0" r="0" b="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5B05">
        <w:br w:type="page"/>
      </w:r>
    </w:p>
    <w:p w14:paraId="7A0D4924" w14:textId="517DEF0E" w:rsidR="00AC072C" w:rsidRDefault="006362BA" w:rsidP="006362BA">
      <w:pPr>
        <w:pStyle w:val="HH3"/>
      </w:pPr>
      <w:bookmarkStart w:id="28" w:name="_Toc380741056"/>
      <w:r>
        <w:lastRenderedPageBreak/>
        <w:t>Telekadó megállapítása</w:t>
      </w:r>
      <w:bookmarkEnd w:id="28"/>
      <w:r>
        <w:t xml:space="preserve"> </w:t>
      </w:r>
    </w:p>
    <w:p w14:paraId="6748C938" w14:textId="318BF9CF" w:rsidR="00B50605" w:rsidRDefault="00BB4A6A" w:rsidP="00B50605">
      <w:pPr>
        <w:jc w:val="center"/>
      </w:pPr>
      <w:r>
        <w:rPr>
          <w:noProof/>
        </w:rPr>
        <w:drawing>
          <wp:inline distT="0" distB="0" distL="0" distR="0" wp14:anchorId="21790656" wp14:editId="082BBD73">
            <wp:extent cx="5128260" cy="8122613"/>
            <wp:effectExtent l="0" t="0" r="0" b="0"/>
            <wp:docPr id="42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260" cy="8122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4A6A">
        <w:t xml:space="preserve"> </w:t>
      </w:r>
      <w:r w:rsidR="00AC072C">
        <w:br w:type="page"/>
      </w:r>
    </w:p>
    <w:p w14:paraId="6ABBE4BC" w14:textId="695A882F" w:rsidR="00B50605" w:rsidRDefault="006362BA" w:rsidP="00B50605">
      <w:pPr>
        <w:pStyle w:val="HH3"/>
      </w:pPr>
      <w:bookmarkStart w:id="29" w:name="_Toc380741057"/>
      <w:r>
        <w:lastRenderedPageBreak/>
        <w:t>Magánszemélyek kommunális adójának megállapítása</w:t>
      </w:r>
      <w:bookmarkEnd w:id="29"/>
    </w:p>
    <w:p w14:paraId="1046B17B" w14:textId="403D0FAD" w:rsidR="00B50605" w:rsidRDefault="00BB4A6A" w:rsidP="00B50605">
      <w:pPr>
        <w:spacing w:before="0" w:after="200" w:line="276" w:lineRule="auto"/>
        <w:jc w:val="center"/>
      </w:pPr>
      <w:r>
        <w:rPr>
          <w:noProof/>
        </w:rPr>
        <w:drawing>
          <wp:inline distT="0" distB="0" distL="0" distR="0" wp14:anchorId="2571E2AE" wp14:editId="04748F14">
            <wp:extent cx="4960620" cy="8230316"/>
            <wp:effectExtent l="0" t="0" r="0" b="0"/>
            <wp:docPr id="43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620" cy="82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4A6A">
        <w:t xml:space="preserve"> </w:t>
      </w:r>
      <w:r w:rsidR="00B50605">
        <w:br w:type="page"/>
      </w:r>
    </w:p>
    <w:p w14:paraId="4542E779" w14:textId="2181726C" w:rsidR="006362BA" w:rsidRDefault="006362BA" w:rsidP="00A47FEC">
      <w:pPr>
        <w:pStyle w:val="HH3"/>
      </w:pPr>
      <w:bookmarkStart w:id="30" w:name="_Toc380741058"/>
      <w:r>
        <w:lastRenderedPageBreak/>
        <w:t>Építményadó megállapítása</w:t>
      </w:r>
      <w:bookmarkEnd w:id="30"/>
    </w:p>
    <w:p w14:paraId="7E0F63B6" w14:textId="7EF05FDA" w:rsidR="0061103C" w:rsidRDefault="00D7384A" w:rsidP="00A47FEC">
      <w:pPr>
        <w:jc w:val="center"/>
      </w:pPr>
      <w:r>
        <w:rPr>
          <w:noProof/>
        </w:rPr>
        <w:drawing>
          <wp:inline distT="0" distB="0" distL="0" distR="0" wp14:anchorId="524D30AF" wp14:editId="0236C95F">
            <wp:extent cx="4663440" cy="8152384"/>
            <wp:effectExtent l="0" t="0" r="3810" b="1270"/>
            <wp:docPr id="44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815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A3478" w14:textId="589135EC" w:rsidR="0061103C" w:rsidRDefault="0061103C" w:rsidP="00B93E89">
      <w:pPr>
        <w:pStyle w:val="HH3"/>
      </w:pPr>
      <w:r>
        <w:br w:type="page"/>
      </w:r>
      <w:bookmarkStart w:id="31" w:name="_Toc380741059"/>
      <w:r>
        <w:lastRenderedPageBreak/>
        <w:t>Nem távhős hőellátás után kibocsátott CO2 után fizetett adó megállapítása</w:t>
      </w:r>
      <w:bookmarkEnd w:id="31"/>
    </w:p>
    <w:p w14:paraId="6FBD32F3" w14:textId="2E7F4388" w:rsidR="00A47FEC" w:rsidRDefault="00D7384A" w:rsidP="00A47FEC">
      <w:pPr>
        <w:jc w:val="center"/>
      </w:pPr>
      <w:r>
        <w:rPr>
          <w:noProof/>
        </w:rPr>
        <w:drawing>
          <wp:inline distT="0" distB="0" distL="0" distR="0" wp14:anchorId="3E8AFD62" wp14:editId="25FE998E">
            <wp:extent cx="5814060" cy="8066762"/>
            <wp:effectExtent l="0" t="0" r="0" b="0"/>
            <wp:docPr id="45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806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0A9B3" w14:textId="030A1A4C" w:rsidR="00A47FEC" w:rsidRDefault="00A47FEC" w:rsidP="00A47FEC">
      <w:pPr>
        <w:pStyle w:val="HH2"/>
      </w:pPr>
      <w:r>
        <w:br w:type="page"/>
      </w:r>
      <w:bookmarkStart w:id="32" w:name="_Toc380741060"/>
      <w:r>
        <w:lastRenderedPageBreak/>
        <w:t>Gépjárműadó megállapítása</w:t>
      </w:r>
      <w:bookmarkEnd w:id="32"/>
    </w:p>
    <w:p w14:paraId="68159A36" w14:textId="114AB393" w:rsidR="008C6567" w:rsidRDefault="008C6567" w:rsidP="008C6567">
      <w:pPr>
        <w:jc w:val="center"/>
      </w:pPr>
      <w:r>
        <w:rPr>
          <w:noProof/>
        </w:rPr>
        <w:drawing>
          <wp:inline distT="0" distB="0" distL="0" distR="0" wp14:anchorId="167AB7C9" wp14:editId="52701B8E">
            <wp:extent cx="3448050" cy="2399240"/>
            <wp:effectExtent l="0" t="0" r="0" b="1270"/>
            <wp:docPr id="71681" name="Kép 71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39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1C222" w14:textId="77777777" w:rsidR="008C6567" w:rsidRDefault="008C6567" w:rsidP="008C6567">
      <w:pPr>
        <w:jc w:val="center"/>
      </w:pPr>
    </w:p>
    <w:p w14:paraId="31DDFE23" w14:textId="03CDA956" w:rsidR="008C6567" w:rsidRDefault="008C6567" w:rsidP="008C6567">
      <w:pPr>
        <w:jc w:val="center"/>
      </w:pPr>
      <w:r>
        <w:rPr>
          <w:noProof/>
        </w:rPr>
        <w:drawing>
          <wp:inline distT="0" distB="0" distL="0" distR="0" wp14:anchorId="5B5B6736" wp14:editId="000328EC">
            <wp:extent cx="2343150" cy="3685418"/>
            <wp:effectExtent l="0" t="0" r="0" b="0"/>
            <wp:docPr id="71682" name="Kép 71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666" cy="3687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5F341" w14:textId="77777777" w:rsidR="008C6567" w:rsidRDefault="008C6567">
      <w:pPr>
        <w:spacing w:before="0" w:after="200" w:line="276" w:lineRule="auto"/>
        <w:jc w:val="left"/>
      </w:pPr>
      <w:r>
        <w:br w:type="page"/>
      </w:r>
    </w:p>
    <w:p w14:paraId="2E7049E5" w14:textId="7D5EC737" w:rsidR="008C6567" w:rsidRDefault="006362BA" w:rsidP="006362BA">
      <w:pPr>
        <w:pStyle w:val="HH3"/>
      </w:pPr>
      <w:bookmarkStart w:id="33" w:name="_Toc380741061"/>
      <w:r>
        <w:lastRenderedPageBreak/>
        <w:t>Belföldi rendszámú gépjárművek adójának megállapítása</w:t>
      </w:r>
      <w:bookmarkEnd w:id="33"/>
    </w:p>
    <w:p w14:paraId="380D95EC" w14:textId="5469F755" w:rsidR="008C6567" w:rsidRDefault="00BC2182" w:rsidP="008C6567">
      <w:pPr>
        <w:jc w:val="center"/>
      </w:pPr>
      <w:r>
        <w:rPr>
          <w:noProof/>
        </w:rPr>
        <w:drawing>
          <wp:inline distT="0" distB="0" distL="0" distR="0" wp14:anchorId="029E03B7" wp14:editId="72F4F2A2">
            <wp:extent cx="4831080" cy="6960698"/>
            <wp:effectExtent l="0" t="0" r="7620" b="0"/>
            <wp:docPr id="46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203" cy="6965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2182">
        <w:t xml:space="preserve"> </w:t>
      </w:r>
      <w:r w:rsidR="008C6567">
        <w:br w:type="page"/>
      </w:r>
    </w:p>
    <w:p w14:paraId="24CF9A61" w14:textId="2F0E62E7" w:rsidR="008C6567" w:rsidRDefault="006362BA" w:rsidP="006362BA">
      <w:pPr>
        <w:pStyle w:val="HH3"/>
      </w:pPr>
      <w:bookmarkStart w:id="34" w:name="_Toc380741062"/>
      <w:r>
        <w:lastRenderedPageBreak/>
        <w:t>Ideiglenes rendszámú gépjármű adójának megállapítása</w:t>
      </w:r>
      <w:bookmarkEnd w:id="34"/>
    </w:p>
    <w:p w14:paraId="55F514C1" w14:textId="493A7D56" w:rsidR="008C6567" w:rsidRDefault="0027675F" w:rsidP="008C6567">
      <w:pPr>
        <w:spacing w:before="0" w:after="200" w:line="276" w:lineRule="auto"/>
        <w:jc w:val="center"/>
      </w:pPr>
      <w:r>
        <w:rPr>
          <w:noProof/>
        </w:rPr>
        <w:drawing>
          <wp:inline distT="0" distB="0" distL="0" distR="0" wp14:anchorId="4E131802" wp14:editId="148EC377">
            <wp:extent cx="5859543" cy="7360920"/>
            <wp:effectExtent l="0" t="0" r="8255" b="0"/>
            <wp:docPr id="4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543" cy="736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675F">
        <w:t xml:space="preserve"> </w:t>
      </w:r>
      <w:r w:rsidR="008C6567">
        <w:br w:type="page"/>
      </w:r>
    </w:p>
    <w:p w14:paraId="4B6239F4" w14:textId="08AF83A9" w:rsidR="006362FE" w:rsidRDefault="006362BA" w:rsidP="006362FE">
      <w:pPr>
        <w:pStyle w:val="HH3"/>
      </w:pPr>
      <w:bookmarkStart w:id="35" w:name="_Toc380741063"/>
      <w:r>
        <w:lastRenderedPageBreak/>
        <w:t>Gépjárműadó (mentesség) bevallásának feldolgozása</w:t>
      </w:r>
      <w:bookmarkEnd w:id="35"/>
    </w:p>
    <w:p w14:paraId="505AA86F" w14:textId="5338E687" w:rsidR="006362FE" w:rsidRDefault="006362FE" w:rsidP="006362FE">
      <w:pPr>
        <w:spacing w:before="0" w:after="200" w:line="276" w:lineRule="auto"/>
        <w:jc w:val="center"/>
      </w:pPr>
      <w:r>
        <w:rPr>
          <w:noProof/>
        </w:rPr>
        <w:drawing>
          <wp:inline distT="0" distB="0" distL="0" distR="0" wp14:anchorId="48F0A115" wp14:editId="5C7E0659">
            <wp:extent cx="5304646" cy="8096157"/>
            <wp:effectExtent l="0" t="0" r="0" b="635"/>
            <wp:docPr id="71686" name="Kép 71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228" cy="8101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EE46162" w14:textId="77777777" w:rsidR="006362FE" w:rsidRDefault="006362FE" w:rsidP="006362FE">
      <w:pPr>
        <w:pStyle w:val="HH2"/>
      </w:pPr>
      <w:bookmarkStart w:id="36" w:name="_Toc380741064"/>
      <w:r>
        <w:lastRenderedPageBreak/>
        <w:t>Önadózás útján történő adóztatás</w:t>
      </w:r>
      <w:bookmarkEnd w:id="36"/>
    </w:p>
    <w:p w14:paraId="3C76B7AD" w14:textId="77777777" w:rsidR="006362FE" w:rsidRDefault="006362FE" w:rsidP="006362FE">
      <w:pPr>
        <w:jc w:val="center"/>
      </w:pPr>
      <w:r>
        <w:rPr>
          <w:noProof/>
        </w:rPr>
        <w:drawing>
          <wp:inline distT="0" distB="0" distL="0" distR="0" wp14:anchorId="58341D47" wp14:editId="2B502DCE">
            <wp:extent cx="4229100" cy="2546350"/>
            <wp:effectExtent l="0" t="0" r="0" b="6350"/>
            <wp:docPr id="71687" name="Kép 71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D892D" w14:textId="6C7CF60B" w:rsidR="006362FE" w:rsidRDefault="00BA7CCF" w:rsidP="006362FE">
      <w:pPr>
        <w:jc w:val="center"/>
        <w:rPr>
          <w:b/>
        </w:rPr>
      </w:pPr>
      <w:r>
        <w:rPr>
          <w:noProof/>
        </w:rPr>
        <w:drawing>
          <wp:inline distT="0" distB="0" distL="0" distR="0" wp14:anchorId="52A92F3A" wp14:editId="7159DB3D">
            <wp:extent cx="4978740" cy="5364480"/>
            <wp:effectExtent l="0" t="0" r="0" b="7620"/>
            <wp:docPr id="59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740" cy="536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CCF">
        <w:t xml:space="preserve"> </w:t>
      </w:r>
      <w:r w:rsidR="006362FE">
        <w:br w:type="page"/>
      </w:r>
    </w:p>
    <w:p w14:paraId="125620C2" w14:textId="10E2EE3C" w:rsidR="0051438C" w:rsidRDefault="006362BA" w:rsidP="006362FE">
      <w:pPr>
        <w:pStyle w:val="HH3"/>
      </w:pPr>
      <w:bookmarkStart w:id="37" w:name="_Toc380741065"/>
      <w:r>
        <w:lastRenderedPageBreak/>
        <w:t>Állandó jelleggel végzett tevékenység után fizetendő helyi iparűzési adó bevallás feldo</w:t>
      </w:r>
      <w:r w:rsidR="0051438C">
        <w:t>l</w:t>
      </w:r>
      <w:r>
        <w:t>gozása</w:t>
      </w:r>
      <w:bookmarkEnd w:id="37"/>
    </w:p>
    <w:p w14:paraId="6CDA35BB" w14:textId="643B5228" w:rsidR="0051438C" w:rsidRDefault="00B25CBC" w:rsidP="00B25CBC">
      <w:pPr>
        <w:jc w:val="center"/>
      </w:pPr>
      <w:r>
        <w:rPr>
          <w:noProof/>
        </w:rPr>
        <w:drawing>
          <wp:inline distT="0" distB="0" distL="0" distR="0" wp14:anchorId="5C8AEF3A" wp14:editId="0E516924">
            <wp:extent cx="4349750" cy="7988300"/>
            <wp:effectExtent l="0" t="0" r="0" b="0"/>
            <wp:docPr id="71691" name="Kép 71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750" cy="798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438C">
        <w:br w:type="page"/>
      </w:r>
    </w:p>
    <w:p w14:paraId="0D336129" w14:textId="52CBBEB1" w:rsidR="006362BA" w:rsidRDefault="006362BA" w:rsidP="001F348A">
      <w:pPr>
        <w:pStyle w:val="HH3"/>
      </w:pPr>
      <w:bookmarkStart w:id="38" w:name="_Toc380741066"/>
      <w:r>
        <w:lastRenderedPageBreak/>
        <w:t>Ideiglenes jelleggel végzett tevékenység után fizetendő helyi iparűzési adó bevallás feldolgozása</w:t>
      </w:r>
      <w:bookmarkEnd w:id="38"/>
    </w:p>
    <w:p w14:paraId="11B7013C" w14:textId="3BDCA82A" w:rsidR="001F348A" w:rsidRDefault="00E81DF9" w:rsidP="00E81DF9">
      <w:pPr>
        <w:spacing w:before="0" w:after="200" w:line="276" w:lineRule="auto"/>
        <w:jc w:val="center"/>
        <w:rPr>
          <w:b/>
        </w:rPr>
      </w:pPr>
      <w:r>
        <w:rPr>
          <w:noProof/>
        </w:rPr>
        <w:drawing>
          <wp:inline distT="0" distB="0" distL="0" distR="0" wp14:anchorId="1B2C1A38" wp14:editId="16D62E20">
            <wp:extent cx="4669403" cy="7955280"/>
            <wp:effectExtent l="0" t="0" r="0" b="7620"/>
            <wp:docPr id="1474" name="Kép 1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403" cy="795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348A">
        <w:br w:type="page"/>
      </w:r>
    </w:p>
    <w:p w14:paraId="07231B98" w14:textId="53C8F89C" w:rsidR="00B25CBC" w:rsidRDefault="006362BA" w:rsidP="006362BA">
      <w:pPr>
        <w:pStyle w:val="HH3"/>
      </w:pPr>
      <w:bookmarkStart w:id="39" w:name="_Toc380741067"/>
      <w:r>
        <w:lastRenderedPageBreak/>
        <w:t>Termőföld bérbe</w:t>
      </w:r>
      <w:r w:rsidR="001F348A">
        <w:t xml:space="preserve">adásából származó </w:t>
      </w:r>
      <w:proofErr w:type="gramStart"/>
      <w:r w:rsidR="001F348A">
        <w:t>jövedelem adóz</w:t>
      </w:r>
      <w:r>
        <w:t>ó</w:t>
      </w:r>
      <w:proofErr w:type="gramEnd"/>
      <w:r>
        <w:t xml:space="preserve"> bevallás feldolgozása</w:t>
      </w:r>
      <w:bookmarkEnd w:id="39"/>
    </w:p>
    <w:p w14:paraId="5FF6567B" w14:textId="0DF6C923" w:rsidR="00B25CBC" w:rsidRDefault="0061444C" w:rsidP="0061444C">
      <w:pPr>
        <w:spacing w:before="0" w:after="200" w:line="276" w:lineRule="auto"/>
        <w:jc w:val="center"/>
        <w:rPr>
          <w:b/>
        </w:rPr>
      </w:pPr>
      <w:r>
        <w:rPr>
          <w:noProof/>
        </w:rPr>
        <w:drawing>
          <wp:inline distT="0" distB="0" distL="0" distR="0" wp14:anchorId="4F8EE9DA" wp14:editId="38AE3B7E">
            <wp:extent cx="4903042" cy="8166100"/>
            <wp:effectExtent l="0" t="0" r="0" b="6350"/>
            <wp:docPr id="1475" name="Kép 1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977" cy="816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CBC">
        <w:br w:type="page"/>
      </w:r>
    </w:p>
    <w:p w14:paraId="68E64473" w14:textId="0F2D2ED0" w:rsidR="00B55434" w:rsidRDefault="006362BA" w:rsidP="0061444C">
      <w:pPr>
        <w:pStyle w:val="HH3"/>
      </w:pPr>
      <w:bookmarkStart w:id="40" w:name="_Toc380741068"/>
      <w:r>
        <w:lastRenderedPageBreak/>
        <w:t>Talajterhelési díj bevallás feldolgozása</w:t>
      </w:r>
      <w:bookmarkEnd w:id="40"/>
    </w:p>
    <w:p w14:paraId="2D15D328" w14:textId="58A843E2" w:rsidR="00B55434" w:rsidRDefault="0061444C" w:rsidP="0061444C">
      <w:pPr>
        <w:spacing w:before="0" w:after="200" w:line="276" w:lineRule="auto"/>
        <w:jc w:val="center"/>
        <w:rPr>
          <w:b/>
        </w:rPr>
      </w:pPr>
      <w:r>
        <w:rPr>
          <w:noProof/>
        </w:rPr>
        <w:drawing>
          <wp:inline distT="0" distB="0" distL="0" distR="0" wp14:anchorId="4A41250B" wp14:editId="7E6CA64D">
            <wp:extent cx="4361254" cy="7365334"/>
            <wp:effectExtent l="0" t="0" r="1270" b="7620"/>
            <wp:docPr id="1476" name="Kép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012" cy="7361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5434">
        <w:br w:type="page"/>
      </w:r>
    </w:p>
    <w:p w14:paraId="7C76F8EE" w14:textId="2934DF85" w:rsidR="006362BA" w:rsidRDefault="00B25CBC" w:rsidP="00B25CBC">
      <w:pPr>
        <w:pStyle w:val="HH3"/>
        <w:spacing w:before="0" w:after="200" w:line="276" w:lineRule="auto"/>
        <w:jc w:val="left"/>
      </w:pPr>
      <w:bookmarkStart w:id="41" w:name="_Toc380741069"/>
      <w:r>
        <w:lastRenderedPageBreak/>
        <w:t>Adóbeszedés útján történő adóztatás</w:t>
      </w:r>
      <w:bookmarkEnd w:id="41"/>
    </w:p>
    <w:p w14:paraId="6E374644" w14:textId="1B68925B" w:rsidR="00B25CBC" w:rsidRDefault="00B25CBC" w:rsidP="00D90770">
      <w:pPr>
        <w:jc w:val="center"/>
      </w:pPr>
      <w:r>
        <w:rPr>
          <w:noProof/>
        </w:rPr>
        <w:drawing>
          <wp:inline distT="0" distB="0" distL="0" distR="0" wp14:anchorId="0CE7ABB3" wp14:editId="3EE612B5">
            <wp:extent cx="3295650" cy="2692400"/>
            <wp:effectExtent l="0" t="0" r="0" b="0"/>
            <wp:docPr id="71692" name="Kép 71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FE597" w14:textId="24011941" w:rsidR="00D90770" w:rsidRDefault="003956F7" w:rsidP="003956F7">
      <w:pPr>
        <w:spacing w:before="0" w:after="200" w:line="276" w:lineRule="auto"/>
        <w:jc w:val="center"/>
        <w:rPr>
          <w:b/>
        </w:rPr>
      </w:pPr>
      <w:r>
        <w:rPr>
          <w:noProof/>
        </w:rPr>
        <w:drawing>
          <wp:inline distT="0" distB="0" distL="0" distR="0" wp14:anchorId="1E655FE7" wp14:editId="04E41449">
            <wp:extent cx="2971800" cy="5129171"/>
            <wp:effectExtent l="0" t="0" r="0" b="0"/>
            <wp:docPr id="71694" name="Kép 71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5129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0770">
        <w:br w:type="page"/>
      </w:r>
    </w:p>
    <w:p w14:paraId="7B17CDE1" w14:textId="10411E12" w:rsidR="00D90770" w:rsidRDefault="006362BA" w:rsidP="006362BA">
      <w:pPr>
        <w:pStyle w:val="HH3"/>
      </w:pPr>
      <w:bookmarkStart w:id="42" w:name="_Toc380741070"/>
      <w:r>
        <w:lastRenderedPageBreak/>
        <w:t>Tartózkodási idő után fizetendő idegenforgalmi adó bevallás feldolgozása</w:t>
      </w:r>
      <w:bookmarkEnd w:id="42"/>
    </w:p>
    <w:p w14:paraId="2D2B6544" w14:textId="7406DA3D" w:rsidR="00D90770" w:rsidRDefault="00FC3772" w:rsidP="00D90770">
      <w:pPr>
        <w:jc w:val="center"/>
      </w:pPr>
      <w:r>
        <w:rPr>
          <w:noProof/>
        </w:rPr>
        <w:drawing>
          <wp:inline distT="0" distB="0" distL="0" distR="0" wp14:anchorId="2C4537C5" wp14:editId="7785CA8A">
            <wp:extent cx="4907280" cy="7960494"/>
            <wp:effectExtent l="0" t="0" r="7620" b="2540"/>
            <wp:docPr id="63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796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3772">
        <w:t xml:space="preserve"> </w:t>
      </w:r>
      <w:r w:rsidR="00D90770">
        <w:br w:type="page"/>
      </w:r>
    </w:p>
    <w:p w14:paraId="2B937791" w14:textId="661E36DD" w:rsidR="00D90770" w:rsidRDefault="0068121C" w:rsidP="0068121C">
      <w:pPr>
        <w:pStyle w:val="HH2"/>
      </w:pPr>
      <w:bookmarkStart w:id="43" w:name="_Toc380741071"/>
      <w:r>
        <w:lastRenderedPageBreak/>
        <w:t>Adómentességek, adókedvezmények</w:t>
      </w:r>
      <w:bookmarkEnd w:id="43"/>
    </w:p>
    <w:p w14:paraId="7269F663" w14:textId="400E5D26" w:rsidR="0068121C" w:rsidRDefault="0008732B" w:rsidP="0068121C">
      <w:pPr>
        <w:jc w:val="center"/>
      </w:pPr>
      <w:r>
        <w:rPr>
          <w:noProof/>
        </w:rPr>
        <w:drawing>
          <wp:inline distT="0" distB="0" distL="0" distR="0" wp14:anchorId="1B647C45" wp14:editId="23BFAA1F">
            <wp:extent cx="3695700" cy="2774393"/>
            <wp:effectExtent l="0" t="0" r="0" b="6985"/>
            <wp:docPr id="1472" name="Kép 1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774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DEA18" w14:textId="04D08687" w:rsidR="0068121C" w:rsidRDefault="0008732B" w:rsidP="0068121C">
      <w:pPr>
        <w:spacing w:before="0" w:after="200" w:line="276" w:lineRule="auto"/>
        <w:jc w:val="center"/>
      </w:pPr>
      <w:r>
        <w:rPr>
          <w:noProof/>
        </w:rPr>
        <w:drawing>
          <wp:inline distT="0" distB="0" distL="0" distR="0" wp14:anchorId="46A5EE3C" wp14:editId="55C8E80F">
            <wp:extent cx="2529840" cy="5250422"/>
            <wp:effectExtent l="0" t="0" r="3810" b="7620"/>
            <wp:docPr id="1477" name="Kép 1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5250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12FB1" w14:textId="115E95D4" w:rsidR="00451C3D" w:rsidRDefault="00FB7D37" w:rsidP="00451C3D">
      <w:pPr>
        <w:pStyle w:val="HH3"/>
      </w:pPr>
      <w:r>
        <w:br w:type="page"/>
      </w:r>
      <w:bookmarkStart w:id="44" w:name="_Toc380741072"/>
      <w:r w:rsidR="006362BA">
        <w:lastRenderedPageBreak/>
        <w:t>Feltételes mentesség kérelmének kezelése</w:t>
      </w:r>
      <w:bookmarkEnd w:id="44"/>
    </w:p>
    <w:p w14:paraId="6F7E434D" w14:textId="543613A9" w:rsidR="00451C3D" w:rsidRDefault="0008732B" w:rsidP="00451C3D">
      <w:pPr>
        <w:spacing w:before="0" w:after="200" w:line="276" w:lineRule="auto"/>
        <w:jc w:val="center"/>
        <w:rPr>
          <w:b/>
        </w:rPr>
      </w:pPr>
      <w:r>
        <w:rPr>
          <w:noProof/>
        </w:rPr>
        <w:drawing>
          <wp:inline distT="0" distB="0" distL="0" distR="0" wp14:anchorId="279E58EB" wp14:editId="6201C1BA">
            <wp:extent cx="4815840" cy="8220723"/>
            <wp:effectExtent l="0" t="0" r="3810" b="8890"/>
            <wp:docPr id="1483" name="Kép 1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840" cy="822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32B">
        <w:t xml:space="preserve"> </w:t>
      </w:r>
      <w:r w:rsidR="00451C3D">
        <w:br w:type="page"/>
      </w:r>
    </w:p>
    <w:p w14:paraId="488F4848" w14:textId="77777777" w:rsidR="006362BA" w:rsidRDefault="006362BA" w:rsidP="000E0F6C">
      <w:pPr>
        <w:pStyle w:val="HH2"/>
      </w:pPr>
      <w:bookmarkStart w:id="45" w:name="_Toc380741073"/>
      <w:r>
        <w:lastRenderedPageBreak/>
        <w:t>Önellenőrzés</w:t>
      </w:r>
      <w:bookmarkEnd w:id="45"/>
    </w:p>
    <w:p w14:paraId="09790100" w14:textId="58740E51" w:rsidR="000E0F6C" w:rsidRDefault="000E0F6C" w:rsidP="000E0F6C">
      <w:pPr>
        <w:pStyle w:val="HH3"/>
      </w:pPr>
      <w:bookmarkStart w:id="46" w:name="_Toc380741074"/>
      <w:r>
        <w:t>Önellenőrzés</w:t>
      </w:r>
      <w:bookmarkEnd w:id="46"/>
    </w:p>
    <w:p w14:paraId="02282084" w14:textId="5AAD46E8" w:rsidR="0012539E" w:rsidRDefault="0008732B" w:rsidP="000E0F6C">
      <w:pPr>
        <w:jc w:val="center"/>
      </w:pPr>
      <w:r>
        <w:rPr>
          <w:noProof/>
        </w:rPr>
        <w:drawing>
          <wp:inline distT="0" distB="0" distL="0" distR="0" wp14:anchorId="46F07603" wp14:editId="771A93FF">
            <wp:extent cx="4636474" cy="7711440"/>
            <wp:effectExtent l="0" t="0" r="0" b="3810"/>
            <wp:docPr id="1478" name="Kép 1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336" cy="7712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7443E" w14:textId="0701C51F" w:rsidR="0012539E" w:rsidRDefault="0012539E" w:rsidP="00D43B81">
      <w:pPr>
        <w:pStyle w:val="HH2"/>
      </w:pPr>
      <w:r>
        <w:br w:type="page"/>
      </w:r>
      <w:bookmarkStart w:id="47" w:name="_Toc380741075"/>
      <w:r w:rsidR="00D43B81">
        <w:lastRenderedPageBreak/>
        <w:t>Fizetési kedvezmények és könnyítések</w:t>
      </w:r>
      <w:bookmarkEnd w:id="47"/>
    </w:p>
    <w:p w14:paraId="255C113F" w14:textId="39279DA2" w:rsidR="000E0F6C" w:rsidRDefault="00D43B81" w:rsidP="00D43B81">
      <w:pPr>
        <w:jc w:val="center"/>
      </w:pPr>
      <w:r>
        <w:rPr>
          <w:noProof/>
        </w:rPr>
        <w:drawing>
          <wp:inline distT="0" distB="0" distL="0" distR="0" wp14:anchorId="43BAE24E" wp14:editId="18CC981D">
            <wp:extent cx="4572000" cy="2066324"/>
            <wp:effectExtent l="0" t="0" r="0" b="0"/>
            <wp:docPr id="71701" name="Kép 71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153" cy="206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46294" w14:textId="20EBE368" w:rsidR="00D43B81" w:rsidRDefault="00D43B81" w:rsidP="00D43B81">
      <w:pPr>
        <w:jc w:val="center"/>
      </w:pPr>
      <w:r>
        <w:rPr>
          <w:noProof/>
        </w:rPr>
        <w:drawing>
          <wp:inline distT="0" distB="0" distL="0" distR="0" wp14:anchorId="147FE281" wp14:editId="5034EF85">
            <wp:extent cx="3282950" cy="5743258"/>
            <wp:effectExtent l="0" t="0" r="0" b="0"/>
            <wp:docPr id="71702" name="Kép 71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0" cy="5743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BD4C7BA" w14:textId="372194F7" w:rsidR="00D53457" w:rsidRDefault="006362BA" w:rsidP="006362BA">
      <w:pPr>
        <w:pStyle w:val="HH3"/>
      </w:pPr>
      <w:bookmarkStart w:id="48" w:name="_Toc380741076"/>
      <w:r>
        <w:lastRenderedPageBreak/>
        <w:t>Részletfizetési kérelem kezelése</w:t>
      </w:r>
      <w:bookmarkEnd w:id="48"/>
    </w:p>
    <w:p w14:paraId="1E5CA731" w14:textId="1C0E334A" w:rsidR="00D53457" w:rsidRDefault="00067B4D" w:rsidP="00D53457">
      <w:pPr>
        <w:spacing w:before="0" w:after="200" w:line="276" w:lineRule="auto"/>
        <w:jc w:val="center"/>
      </w:pPr>
      <w:r>
        <w:rPr>
          <w:noProof/>
        </w:rPr>
        <w:drawing>
          <wp:inline distT="0" distB="0" distL="0" distR="0" wp14:anchorId="66C417EB" wp14:editId="7DFFF4D8">
            <wp:extent cx="5160999" cy="8119534"/>
            <wp:effectExtent l="0" t="0" r="1905" b="0"/>
            <wp:docPr id="1484" name="Kép 1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999" cy="8119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7B4D">
        <w:t xml:space="preserve"> </w:t>
      </w:r>
      <w:r w:rsidR="00D53457">
        <w:br w:type="page"/>
      </w:r>
    </w:p>
    <w:p w14:paraId="6CFEFC8A" w14:textId="53699377" w:rsidR="006362BA" w:rsidRDefault="006362BA" w:rsidP="00BA2B6D">
      <w:pPr>
        <w:pStyle w:val="HH3"/>
      </w:pPr>
      <w:bookmarkStart w:id="49" w:name="_Toc380741077"/>
      <w:r>
        <w:lastRenderedPageBreak/>
        <w:t>Fizetési halasztási kérelem kezelése</w:t>
      </w:r>
      <w:bookmarkEnd w:id="49"/>
    </w:p>
    <w:p w14:paraId="5F19A293" w14:textId="6D54A538" w:rsidR="00BA2B6D" w:rsidRDefault="00067B4D" w:rsidP="00BA2B6D">
      <w:pPr>
        <w:jc w:val="center"/>
      </w:pPr>
      <w:r>
        <w:rPr>
          <w:noProof/>
        </w:rPr>
        <w:drawing>
          <wp:inline distT="0" distB="0" distL="0" distR="0" wp14:anchorId="65E7213C" wp14:editId="11864082">
            <wp:extent cx="6216638" cy="7484534"/>
            <wp:effectExtent l="0" t="0" r="0" b="2540"/>
            <wp:docPr id="1485" name="Kép 1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885" cy="748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F012C" w14:textId="77777777" w:rsidR="00BA2B6D" w:rsidRDefault="00BA2B6D">
      <w:pPr>
        <w:spacing w:before="0" w:after="200" w:line="276" w:lineRule="auto"/>
        <w:jc w:val="left"/>
      </w:pPr>
      <w:r>
        <w:br w:type="page"/>
      </w:r>
    </w:p>
    <w:p w14:paraId="0D2B2F66" w14:textId="77777777" w:rsidR="006362BA" w:rsidRDefault="006362BA" w:rsidP="006362BA">
      <w:pPr>
        <w:pStyle w:val="HH3"/>
      </w:pPr>
      <w:bookmarkStart w:id="50" w:name="_Toc380741078"/>
      <w:r>
        <w:lastRenderedPageBreak/>
        <w:t>Fizetési mérséklés és elengedés kérelem kezelése</w:t>
      </w:r>
      <w:bookmarkEnd w:id="50"/>
    </w:p>
    <w:p w14:paraId="111C7F6F" w14:textId="3CD31FE3" w:rsidR="00DD3482" w:rsidRDefault="00DD3482" w:rsidP="00DD3482">
      <w:pPr>
        <w:jc w:val="center"/>
      </w:pPr>
    </w:p>
    <w:p w14:paraId="4756218C" w14:textId="1DBD9D65" w:rsidR="00DD3482" w:rsidRDefault="00DD3482">
      <w:pPr>
        <w:spacing w:before="0" w:after="200" w:line="276" w:lineRule="auto"/>
        <w:jc w:val="left"/>
      </w:pPr>
      <w:r>
        <w:br w:type="page"/>
      </w:r>
      <w:r w:rsidR="0099541E">
        <w:rPr>
          <w:noProof/>
        </w:rPr>
        <w:lastRenderedPageBreak/>
        <w:drawing>
          <wp:inline distT="0" distB="0" distL="0" distR="0" wp14:anchorId="61C8C2BB" wp14:editId="32BB951F">
            <wp:extent cx="6748340" cy="8187266"/>
            <wp:effectExtent l="0" t="0" r="0" b="4445"/>
            <wp:docPr id="1486" name="Kép 1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8610" cy="818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619DF" w14:textId="77777777" w:rsidR="006362BA" w:rsidRDefault="006362BA" w:rsidP="006362BA">
      <w:pPr>
        <w:pStyle w:val="HH3"/>
      </w:pPr>
      <w:bookmarkStart w:id="51" w:name="_Toc380741079"/>
      <w:r>
        <w:lastRenderedPageBreak/>
        <w:t>A Gst. Alapján vészhelyzetben felfüggesztett adófizetési kötelezettség kezelése</w:t>
      </w:r>
      <w:bookmarkEnd w:id="51"/>
    </w:p>
    <w:p w14:paraId="5F2BB3D3" w14:textId="1ECCB1DC" w:rsidR="00C406E9" w:rsidRDefault="006140CE" w:rsidP="006140CE">
      <w:pPr>
        <w:jc w:val="center"/>
      </w:pPr>
      <w:r>
        <w:rPr>
          <w:noProof/>
        </w:rPr>
        <w:drawing>
          <wp:inline distT="0" distB="0" distL="0" distR="0" wp14:anchorId="204B61E0" wp14:editId="10A8303E">
            <wp:extent cx="4597400" cy="8170037"/>
            <wp:effectExtent l="0" t="0" r="0" b="2540"/>
            <wp:docPr id="71706" name="Kép 71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81" cy="8171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FF926" w14:textId="58F2CDE3" w:rsidR="00C406E9" w:rsidRDefault="00C406E9" w:rsidP="00C32E6B">
      <w:pPr>
        <w:pStyle w:val="HH2"/>
      </w:pPr>
      <w:r>
        <w:br w:type="page"/>
      </w:r>
      <w:bookmarkStart w:id="52" w:name="_Toc380741080"/>
      <w:r w:rsidR="00C32E6B">
        <w:lastRenderedPageBreak/>
        <w:t xml:space="preserve">Adózói befizetések </w:t>
      </w:r>
      <w:r w:rsidR="00381D41">
        <w:t>kezelése</w:t>
      </w:r>
      <w:bookmarkEnd w:id="52"/>
    </w:p>
    <w:p w14:paraId="66DB543B" w14:textId="62629C88" w:rsidR="00C32E6B" w:rsidRDefault="006362BA" w:rsidP="006362BA">
      <w:pPr>
        <w:pStyle w:val="HH3"/>
      </w:pPr>
      <w:bookmarkStart w:id="53" w:name="_Toc380741081"/>
      <w:r>
        <w:t>Adó</w:t>
      </w:r>
      <w:r w:rsidR="00C32E6B">
        <w:t xml:space="preserve">zói </w:t>
      </w:r>
      <w:r>
        <w:t>befizetések feldolgozása</w:t>
      </w:r>
      <w:bookmarkEnd w:id="53"/>
    </w:p>
    <w:p w14:paraId="79B26D3F" w14:textId="6C9CB1D7" w:rsidR="00C32E6B" w:rsidRDefault="00C32E6B" w:rsidP="00C32E6B">
      <w:pPr>
        <w:spacing w:before="0" w:after="200" w:line="276" w:lineRule="auto"/>
        <w:jc w:val="center"/>
        <w:rPr>
          <w:b/>
        </w:rPr>
      </w:pPr>
      <w:r>
        <w:rPr>
          <w:noProof/>
        </w:rPr>
        <w:drawing>
          <wp:inline distT="0" distB="0" distL="0" distR="0" wp14:anchorId="525F69A9" wp14:editId="28FAC913">
            <wp:extent cx="4229100" cy="7462052"/>
            <wp:effectExtent l="0" t="0" r="0" b="5715"/>
            <wp:docPr id="71707" name="Kép 71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863" cy="7463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9851824" w14:textId="75D159B3" w:rsidR="006362BA" w:rsidRDefault="00381D41" w:rsidP="00381D41">
      <w:pPr>
        <w:pStyle w:val="HH2"/>
      </w:pPr>
      <w:bookmarkStart w:id="54" w:name="_Toc380741082"/>
      <w:r>
        <w:lastRenderedPageBreak/>
        <w:t>Túlfizetés kezelése</w:t>
      </w:r>
      <w:bookmarkEnd w:id="54"/>
    </w:p>
    <w:p w14:paraId="073B3B92" w14:textId="77777777" w:rsidR="006362BA" w:rsidRDefault="006362BA" w:rsidP="006362BA">
      <w:pPr>
        <w:pStyle w:val="HH3"/>
      </w:pPr>
      <w:bookmarkStart w:id="55" w:name="_Toc380741083"/>
      <w:r>
        <w:t>Túlfizetés visszaigénylésére/átvezetésére vonatkozó kérelem kezelése</w:t>
      </w:r>
      <w:bookmarkEnd w:id="55"/>
    </w:p>
    <w:p w14:paraId="1E650FD5" w14:textId="6FFA9AD3" w:rsidR="00381D41" w:rsidRDefault="00FB1D57" w:rsidP="00381D41">
      <w:pPr>
        <w:jc w:val="center"/>
      </w:pPr>
      <w:r>
        <w:rPr>
          <w:noProof/>
        </w:rPr>
        <w:drawing>
          <wp:inline distT="0" distB="0" distL="0" distR="0" wp14:anchorId="2239846E" wp14:editId="3C415880">
            <wp:extent cx="5037666" cy="7713925"/>
            <wp:effectExtent l="0" t="0" r="0" b="1905"/>
            <wp:docPr id="1487" name="Kép 1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667" cy="7713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FB803" w14:textId="646FFEF9" w:rsidR="00381D41" w:rsidRDefault="00381D41" w:rsidP="00381D41">
      <w:pPr>
        <w:pStyle w:val="HH2"/>
      </w:pPr>
      <w:r>
        <w:br w:type="page"/>
      </w:r>
      <w:bookmarkStart w:id="56" w:name="_Toc380741084"/>
      <w:r w:rsidR="00FB1D57">
        <w:lastRenderedPageBreak/>
        <w:t>Önkormányzati kezelésű</w:t>
      </w:r>
      <w:r>
        <w:t xml:space="preserve"> adótartozások végrehajtása</w:t>
      </w:r>
      <w:bookmarkEnd w:id="56"/>
    </w:p>
    <w:p w14:paraId="6C15D755" w14:textId="33E313E6" w:rsidR="00381D41" w:rsidRDefault="00FB1D57" w:rsidP="00381D41">
      <w:pPr>
        <w:jc w:val="center"/>
      </w:pPr>
      <w:r>
        <w:rPr>
          <w:noProof/>
        </w:rPr>
        <w:drawing>
          <wp:inline distT="0" distB="0" distL="0" distR="0" wp14:anchorId="45696314" wp14:editId="3EF6A051">
            <wp:extent cx="5003800" cy="7458150"/>
            <wp:effectExtent l="0" t="0" r="6350" b="9525"/>
            <wp:docPr id="1488" name="Kép 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994" cy="7462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F7673" w14:textId="7B20A527" w:rsidR="00381D41" w:rsidRDefault="00381D41" w:rsidP="00381D41">
      <w:pPr>
        <w:jc w:val="center"/>
      </w:pPr>
      <w:r>
        <w:rPr>
          <w:noProof/>
        </w:rPr>
        <w:lastRenderedPageBreak/>
        <w:drawing>
          <wp:inline distT="0" distB="0" distL="0" distR="0" wp14:anchorId="4DFBCFC5" wp14:editId="65D17744">
            <wp:extent cx="2887980" cy="8112047"/>
            <wp:effectExtent l="0" t="0" r="7620" b="3810"/>
            <wp:docPr id="71710" name="Kép 71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008" cy="812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34EFE" w14:textId="77777777" w:rsidR="00381D41" w:rsidRDefault="00381D41">
      <w:pPr>
        <w:spacing w:before="0" w:after="200" w:line="276" w:lineRule="auto"/>
        <w:jc w:val="left"/>
        <w:sectPr w:rsidR="00381D41" w:rsidSect="003845C0">
          <w:pgSz w:w="11907" w:h="16839" w:code="9"/>
          <w:pgMar w:top="567" w:right="567" w:bottom="567" w:left="567" w:header="573" w:footer="709" w:gutter="0"/>
          <w:cols w:space="708"/>
          <w:titlePg/>
          <w:docGrid w:linePitch="360"/>
        </w:sectPr>
      </w:pPr>
      <w:r>
        <w:br w:type="page"/>
      </w:r>
    </w:p>
    <w:p w14:paraId="0669053E" w14:textId="516F6B92" w:rsidR="006362BA" w:rsidRDefault="00381D41" w:rsidP="006362BA">
      <w:pPr>
        <w:pStyle w:val="HH3"/>
      </w:pPr>
      <w:bookmarkStart w:id="57" w:name="_Toc380741085"/>
      <w:r>
        <w:lastRenderedPageBreak/>
        <w:t>Végrehajtás</w:t>
      </w:r>
      <w:bookmarkEnd w:id="57"/>
    </w:p>
    <w:p w14:paraId="09178349" w14:textId="77777777" w:rsidR="00D65E3A" w:rsidRDefault="00D65E3A" w:rsidP="00D65E3A">
      <w:pPr>
        <w:pStyle w:val="HH2"/>
        <w:numPr>
          <w:ilvl w:val="0"/>
          <w:numId w:val="0"/>
        </w:numPr>
        <w:ind w:left="1080"/>
      </w:pPr>
    </w:p>
    <w:p w14:paraId="7096EBB6" w14:textId="77777777" w:rsidR="00D65E3A" w:rsidRDefault="00D65E3A" w:rsidP="00D65E3A">
      <w:pPr>
        <w:pStyle w:val="HH2"/>
        <w:numPr>
          <w:ilvl w:val="0"/>
          <w:numId w:val="0"/>
        </w:numPr>
        <w:ind w:left="1080"/>
      </w:pPr>
    </w:p>
    <w:p w14:paraId="24075540" w14:textId="597DD640" w:rsidR="00331CB3" w:rsidRDefault="00D65E3A" w:rsidP="00D65E3A">
      <w:pPr>
        <w:jc w:val="center"/>
      </w:pPr>
      <w:r>
        <w:rPr>
          <w:noProof/>
        </w:rPr>
        <w:drawing>
          <wp:inline distT="0" distB="0" distL="0" distR="0" wp14:anchorId="274C2155" wp14:editId="66C75BBE">
            <wp:extent cx="7802246" cy="11531600"/>
            <wp:effectExtent l="0" t="0" r="0" b="0"/>
            <wp:docPr id="1489" name="Kép 1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648"/>
                    <a:stretch/>
                  </pic:blipFill>
                  <pic:spPr bwMode="auto">
                    <a:xfrm>
                      <a:off x="0" y="0"/>
                      <a:ext cx="7802395" cy="1153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B3FF3A" w14:textId="77777777" w:rsidR="00331CB3" w:rsidRDefault="00331CB3" w:rsidP="00331CB3"/>
    <w:p w14:paraId="065322E6" w14:textId="77777777" w:rsidR="00331CB3" w:rsidRDefault="00331CB3" w:rsidP="00331CB3"/>
    <w:p w14:paraId="018B88D5" w14:textId="1E82B711" w:rsidR="004E7AAF" w:rsidRPr="00D65E3A" w:rsidRDefault="00D65E3A" w:rsidP="00836258">
      <w:pPr>
        <w:jc w:val="center"/>
      </w:pPr>
      <w:r>
        <w:rPr>
          <w:noProof/>
        </w:rPr>
        <w:lastRenderedPageBreak/>
        <w:drawing>
          <wp:inline distT="0" distB="0" distL="0" distR="0" wp14:anchorId="12B13484" wp14:editId="28CECEBC">
            <wp:extent cx="7789333" cy="10281074"/>
            <wp:effectExtent l="0" t="0" r="0" b="6350"/>
            <wp:docPr id="1490" name="Kép 1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355"/>
                    <a:stretch/>
                  </pic:blipFill>
                  <pic:spPr bwMode="auto">
                    <a:xfrm>
                      <a:off x="0" y="0"/>
                      <a:ext cx="7795303" cy="10288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572FDE" w14:textId="77777777" w:rsidR="00AD1691" w:rsidRDefault="00AD1691" w:rsidP="00AD1691">
      <w:pPr>
        <w:pStyle w:val="HH1"/>
        <w:sectPr w:rsidR="00AD1691" w:rsidSect="00F05F4C">
          <w:pgSz w:w="16839" w:h="23814" w:code="8"/>
          <w:pgMar w:top="720" w:right="720" w:bottom="720" w:left="720" w:header="573" w:footer="709" w:gutter="0"/>
          <w:cols w:space="708"/>
          <w:titlePg/>
          <w:docGrid w:linePitch="360"/>
        </w:sectPr>
      </w:pPr>
    </w:p>
    <w:p w14:paraId="05FACDA8" w14:textId="5EFE266A" w:rsidR="006362BA" w:rsidRDefault="006362BA" w:rsidP="006362BA">
      <w:pPr>
        <w:pStyle w:val="HH3"/>
      </w:pPr>
      <w:bookmarkStart w:id="58" w:name="_Toc380741086"/>
      <w:proofErr w:type="gramStart"/>
      <w:r>
        <w:lastRenderedPageBreak/>
        <w:t>Követelés foglalás</w:t>
      </w:r>
      <w:bookmarkEnd w:id="58"/>
      <w:proofErr w:type="gramEnd"/>
    </w:p>
    <w:p w14:paraId="1CF48507" w14:textId="03684417" w:rsidR="00331CB3" w:rsidRDefault="00836258" w:rsidP="00331CB3">
      <w:pPr>
        <w:jc w:val="center"/>
      </w:pPr>
      <w:r>
        <w:rPr>
          <w:noProof/>
        </w:rPr>
        <w:drawing>
          <wp:inline distT="0" distB="0" distL="0" distR="0" wp14:anchorId="138A75D2" wp14:editId="318561BD">
            <wp:extent cx="5501762" cy="8551333"/>
            <wp:effectExtent l="0" t="0" r="3810" b="2540"/>
            <wp:docPr id="1491" name="Kép 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937" cy="855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60550" w14:textId="77777777" w:rsidR="00331CB3" w:rsidRDefault="00331CB3">
      <w:pPr>
        <w:spacing w:before="0" w:after="200" w:line="276" w:lineRule="auto"/>
        <w:jc w:val="left"/>
      </w:pPr>
      <w:r>
        <w:br w:type="page"/>
      </w:r>
    </w:p>
    <w:p w14:paraId="01B04701" w14:textId="4DD41409" w:rsidR="00331CB3" w:rsidRDefault="006362BA" w:rsidP="006362BA">
      <w:pPr>
        <w:pStyle w:val="HH3"/>
      </w:pPr>
      <w:bookmarkStart w:id="59" w:name="_Toc380741087"/>
      <w:r>
        <w:lastRenderedPageBreak/>
        <w:t>Végrehajtás ingó vagyontárgyakra</w:t>
      </w:r>
      <w:bookmarkEnd w:id="59"/>
    </w:p>
    <w:p w14:paraId="5C118951" w14:textId="0316FBE6" w:rsidR="00331CB3" w:rsidRDefault="00836258" w:rsidP="00331CB3">
      <w:pPr>
        <w:jc w:val="center"/>
      </w:pPr>
      <w:r>
        <w:rPr>
          <w:noProof/>
        </w:rPr>
        <w:drawing>
          <wp:inline distT="0" distB="0" distL="0" distR="0" wp14:anchorId="11D5CBCE" wp14:editId="7A28EE18">
            <wp:extent cx="6011333" cy="7831195"/>
            <wp:effectExtent l="0" t="0" r="8890" b="0"/>
            <wp:docPr id="1492" name="Kép 1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609" cy="783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1CB3">
        <w:br w:type="page"/>
      </w:r>
    </w:p>
    <w:p w14:paraId="62A0A1D7" w14:textId="5CBC9AC1" w:rsidR="008A346B" w:rsidRDefault="008A346B" w:rsidP="008A346B">
      <w:pPr>
        <w:pStyle w:val="HH3"/>
      </w:pPr>
      <w:bookmarkStart w:id="60" w:name="_Toc380741088"/>
      <w:r>
        <w:lastRenderedPageBreak/>
        <w:t>Végre</w:t>
      </w:r>
      <w:r w:rsidR="006362BA">
        <w:t>hajtás ingatlan vagyontárgyakra</w:t>
      </w:r>
      <w:bookmarkEnd w:id="60"/>
    </w:p>
    <w:p w14:paraId="4A89C4EA" w14:textId="1D21B568" w:rsidR="00836258" w:rsidRDefault="008A346B" w:rsidP="008A346B">
      <w:pPr>
        <w:spacing w:before="0" w:after="200" w:line="276" w:lineRule="auto"/>
        <w:jc w:val="center"/>
      </w:pPr>
      <w:r>
        <w:rPr>
          <w:noProof/>
        </w:rPr>
        <w:drawing>
          <wp:inline distT="0" distB="0" distL="0" distR="0" wp14:anchorId="36F833BD" wp14:editId="10AA3CFD">
            <wp:extent cx="6585609" cy="7726680"/>
            <wp:effectExtent l="0" t="0" r="5715" b="7620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8344" cy="772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9089C" w14:textId="77777777" w:rsidR="00836258" w:rsidRDefault="00836258">
      <w:pPr>
        <w:spacing w:before="0" w:after="200" w:line="276" w:lineRule="auto"/>
        <w:jc w:val="left"/>
      </w:pPr>
      <w:r>
        <w:br w:type="page"/>
      </w:r>
    </w:p>
    <w:p w14:paraId="20251A81" w14:textId="3ECBA26C" w:rsidR="00836258" w:rsidRDefault="00254842" w:rsidP="00836258">
      <w:pPr>
        <w:pStyle w:val="HH3"/>
      </w:pPr>
      <w:bookmarkStart w:id="61" w:name="_Toc380741089"/>
      <w:r>
        <w:lastRenderedPageBreak/>
        <w:t>Jövedelem letiltás</w:t>
      </w:r>
      <w:bookmarkEnd w:id="61"/>
    </w:p>
    <w:p w14:paraId="4A22DE44" w14:textId="389DF2ED" w:rsidR="00254842" w:rsidRDefault="00254842" w:rsidP="00254842">
      <w:pPr>
        <w:jc w:val="center"/>
      </w:pPr>
      <w:r>
        <w:rPr>
          <w:noProof/>
        </w:rPr>
        <w:drawing>
          <wp:inline distT="0" distB="0" distL="0" distR="0" wp14:anchorId="01B58C0A" wp14:editId="501488A9">
            <wp:extent cx="4868334" cy="8154617"/>
            <wp:effectExtent l="0" t="0" r="8890" b="0"/>
            <wp:docPr id="1493" name="Kép 1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334" cy="8154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25208" w14:textId="41A859A0" w:rsidR="008A346B" w:rsidRDefault="00254842" w:rsidP="00254842">
      <w:pPr>
        <w:pStyle w:val="HH3"/>
      </w:pPr>
      <w:bookmarkStart w:id="62" w:name="_Toc380741090"/>
      <w:r>
        <w:lastRenderedPageBreak/>
        <w:t>Hatósági átutalási megbízás/Azonnali beszedési megbízás végrehajtás esetén</w:t>
      </w:r>
      <w:bookmarkEnd w:id="62"/>
    </w:p>
    <w:p w14:paraId="31A92976" w14:textId="58B0EED6" w:rsidR="00254842" w:rsidRDefault="00254842" w:rsidP="00254842">
      <w:pPr>
        <w:jc w:val="center"/>
      </w:pPr>
      <w:r>
        <w:rPr>
          <w:noProof/>
        </w:rPr>
        <w:drawing>
          <wp:inline distT="0" distB="0" distL="0" distR="0" wp14:anchorId="17BB1B73" wp14:editId="0C3501E1">
            <wp:extent cx="4959928" cy="5049364"/>
            <wp:effectExtent l="0" t="0" r="0" b="0"/>
            <wp:docPr id="1494" name="Kép 1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287" cy="504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826EF" w14:textId="6895D972" w:rsidR="00254842" w:rsidRDefault="008A346B">
      <w:pPr>
        <w:spacing w:before="0" w:after="200" w:line="276" w:lineRule="auto"/>
        <w:jc w:val="left"/>
      </w:pPr>
      <w:r>
        <w:br w:type="page"/>
      </w:r>
      <w:r w:rsidR="00254842">
        <w:lastRenderedPageBreak/>
        <w:br w:type="page"/>
      </w:r>
    </w:p>
    <w:p w14:paraId="57C3D9E8" w14:textId="4750D07B" w:rsidR="008A346B" w:rsidRDefault="00254842" w:rsidP="00254842">
      <w:pPr>
        <w:pStyle w:val="HH3"/>
      </w:pPr>
      <w:bookmarkStart w:id="63" w:name="_Toc380741091"/>
      <w:r>
        <w:lastRenderedPageBreak/>
        <w:t>Visszatartási jog gyakorlása</w:t>
      </w:r>
      <w:bookmarkEnd w:id="63"/>
    </w:p>
    <w:p w14:paraId="050C6379" w14:textId="638B5723" w:rsidR="00254842" w:rsidRDefault="00254842" w:rsidP="00254842">
      <w:pPr>
        <w:jc w:val="center"/>
      </w:pPr>
      <w:r>
        <w:rPr>
          <w:noProof/>
        </w:rPr>
        <w:drawing>
          <wp:inline distT="0" distB="0" distL="0" distR="0" wp14:anchorId="6ED96352" wp14:editId="54CA7440">
            <wp:extent cx="5229434" cy="4613563"/>
            <wp:effectExtent l="0" t="0" r="0" b="0"/>
            <wp:docPr id="1495" name="Kép 1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05" cy="461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A2B4F" w14:textId="77777777" w:rsidR="00254842" w:rsidRDefault="00254842">
      <w:pPr>
        <w:spacing w:before="0" w:after="200" w:line="276" w:lineRule="auto"/>
        <w:jc w:val="left"/>
        <w:rPr>
          <w:b/>
          <w:sz w:val="24"/>
          <w:szCs w:val="28"/>
        </w:rPr>
      </w:pPr>
      <w:r>
        <w:br w:type="page"/>
      </w:r>
    </w:p>
    <w:p w14:paraId="226CF19C" w14:textId="0F8B7DEA" w:rsidR="00202D5C" w:rsidRDefault="00202D5C" w:rsidP="00202D5C">
      <w:pPr>
        <w:pStyle w:val="HH2"/>
      </w:pPr>
      <w:bookmarkStart w:id="64" w:name="_Toc380741092"/>
      <w:r>
        <w:lastRenderedPageBreak/>
        <w:t>Adók módjára behajtandó köztartozások behajtása</w:t>
      </w:r>
      <w:bookmarkEnd w:id="64"/>
    </w:p>
    <w:p w14:paraId="0DBF3A76" w14:textId="77777777" w:rsidR="00202D5C" w:rsidRDefault="00202D5C" w:rsidP="00202D5C">
      <w:pPr>
        <w:jc w:val="center"/>
      </w:pPr>
      <w:r>
        <w:rPr>
          <w:noProof/>
        </w:rPr>
        <w:drawing>
          <wp:inline distT="0" distB="0" distL="0" distR="0" wp14:anchorId="3A035616" wp14:editId="70A89093">
            <wp:extent cx="4808220" cy="2919586"/>
            <wp:effectExtent l="0" t="0" r="0" b="0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2919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400BC" w14:textId="4861FAF2" w:rsidR="00202D5C" w:rsidRDefault="00202D5C" w:rsidP="00202D5C">
      <w:pPr>
        <w:jc w:val="center"/>
        <w:rPr>
          <w:b/>
        </w:rPr>
      </w:pPr>
      <w:r>
        <w:rPr>
          <w:noProof/>
        </w:rPr>
        <w:drawing>
          <wp:inline distT="0" distB="0" distL="0" distR="0" wp14:anchorId="689ABB6A" wp14:editId="48988F86">
            <wp:extent cx="3558540" cy="4980212"/>
            <wp:effectExtent l="0" t="0" r="3810" b="0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4980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76DA2F4" w14:textId="68A8A021" w:rsidR="00202D5C" w:rsidRDefault="006362BA" w:rsidP="006362BA">
      <w:pPr>
        <w:pStyle w:val="HH3"/>
      </w:pPr>
      <w:bookmarkStart w:id="65" w:name="_Toc380741093"/>
      <w:r>
        <w:lastRenderedPageBreak/>
        <w:t>Adók módjára behajtandó köztartozás</w:t>
      </w:r>
      <w:r w:rsidR="008A346B">
        <w:t xml:space="preserve"> végrehajtása saját szabálys</w:t>
      </w:r>
      <w:r>
        <w:t>értések esetén</w:t>
      </w:r>
      <w:bookmarkEnd w:id="65"/>
    </w:p>
    <w:p w14:paraId="50DDD105" w14:textId="67BAACC0" w:rsidR="00202D5C" w:rsidRDefault="00A95F3A" w:rsidP="00202D5C">
      <w:pPr>
        <w:jc w:val="center"/>
      </w:pPr>
      <w:r>
        <w:rPr>
          <w:noProof/>
        </w:rPr>
        <w:drawing>
          <wp:inline distT="0" distB="0" distL="0" distR="0" wp14:anchorId="47A8988D" wp14:editId="3F660AA3">
            <wp:extent cx="4610100" cy="7909575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79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2D5C">
        <w:br w:type="page"/>
      </w:r>
    </w:p>
    <w:p w14:paraId="2C2CE88B" w14:textId="77777777" w:rsidR="00884FEB" w:rsidRDefault="00884FEB" w:rsidP="00A82148">
      <w:pPr>
        <w:pStyle w:val="HH3"/>
        <w:sectPr w:rsidR="00884FEB" w:rsidSect="003845C0">
          <w:pgSz w:w="11907" w:h="16839" w:code="9"/>
          <w:pgMar w:top="567" w:right="567" w:bottom="567" w:left="567" w:header="573" w:footer="709" w:gutter="0"/>
          <w:cols w:space="708"/>
          <w:titlePg/>
          <w:docGrid w:linePitch="360"/>
        </w:sectPr>
      </w:pPr>
    </w:p>
    <w:p w14:paraId="5411400F" w14:textId="462247E5" w:rsidR="006362BA" w:rsidRDefault="006362BA" w:rsidP="00A82148">
      <w:pPr>
        <w:pStyle w:val="HH3"/>
      </w:pPr>
      <w:bookmarkStart w:id="66" w:name="_Toc380741094"/>
      <w:r>
        <w:lastRenderedPageBreak/>
        <w:t>Adók módj</w:t>
      </w:r>
      <w:r w:rsidR="008A346B">
        <w:t>ára behajtandó köztartozás végre</w:t>
      </w:r>
      <w:r>
        <w:t>hajtása rendőrségi szabálysértések esetén</w:t>
      </w:r>
      <w:bookmarkEnd w:id="66"/>
    </w:p>
    <w:p w14:paraId="14EA6C64" w14:textId="4CAD6184" w:rsidR="00A82148" w:rsidRDefault="00801EB4" w:rsidP="00A82148">
      <w:pPr>
        <w:jc w:val="center"/>
      </w:pPr>
      <w:r>
        <w:rPr>
          <w:noProof/>
        </w:rPr>
        <w:drawing>
          <wp:inline distT="0" distB="0" distL="0" distR="0" wp14:anchorId="2EB660A8" wp14:editId="5F046A80">
            <wp:extent cx="9787827" cy="12885420"/>
            <wp:effectExtent l="0" t="0" r="4445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7827" cy="1288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35BFD" w14:textId="7F2A963D" w:rsidR="00884FEB" w:rsidRDefault="00A82148" w:rsidP="00884FEB">
      <w:pPr>
        <w:pStyle w:val="HH3"/>
      </w:pPr>
      <w:r>
        <w:br w:type="page"/>
      </w:r>
      <w:bookmarkStart w:id="67" w:name="_Toc380741095"/>
      <w:r w:rsidR="006362BA">
        <w:lastRenderedPageBreak/>
        <w:t>Adók módjára behajtandó idegen köztartozás behajtása hatósági együttműködés alapján</w:t>
      </w:r>
      <w:bookmarkEnd w:id="67"/>
    </w:p>
    <w:p w14:paraId="31B158A8" w14:textId="0D7E13A3" w:rsidR="00AA0FED" w:rsidRDefault="00C606F1" w:rsidP="00ED63A4">
      <w:pPr>
        <w:jc w:val="center"/>
      </w:pPr>
      <w:r>
        <w:rPr>
          <w:noProof/>
        </w:rPr>
        <w:drawing>
          <wp:inline distT="0" distB="0" distL="0" distR="0" wp14:anchorId="287BE009" wp14:editId="1E417889">
            <wp:extent cx="8159649" cy="11811000"/>
            <wp:effectExtent l="0" t="0" r="0" b="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9649" cy="1181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C1098" w14:textId="77777777" w:rsidR="00AA0FED" w:rsidRDefault="00AA0FED">
      <w:pPr>
        <w:spacing w:before="0" w:after="200" w:line="276" w:lineRule="auto"/>
        <w:jc w:val="left"/>
        <w:rPr>
          <w:b/>
          <w:sz w:val="24"/>
          <w:szCs w:val="28"/>
        </w:rPr>
      </w:pPr>
      <w:r>
        <w:br w:type="page"/>
      </w:r>
    </w:p>
    <w:p w14:paraId="0860996F" w14:textId="7BA2E444" w:rsidR="00AA0FED" w:rsidRDefault="00AA0FED" w:rsidP="00B05381">
      <w:pPr>
        <w:pStyle w:val="HH2"/>
      </w:pPr>
      <w:bookmarkStart w:id="68" w:name="_Toc380741096"/>
      <w:r>
        <w:lastRenderedPageBreak/>
        <w:t>Adóellenőrzés</w:t>
      </w:r>
      <w:bookmarkEnd w:id="68"/>
    </w:p>
    <w:p w14:paraId="7CEAE447" w14:textId="77777777" w:rsidR="00AA0FED" w:rsidRDefault="00AA0FED" w:rsidP="00AA0FED">
      <w:pPr>
        <w:pStyle w:val="HH3"/>
      </w:pPr>
      <w:bookmarkStart w:id="69" w:name="_Toc380741097"/>
      <w:r>
        <w:t>Adóellenőrzés és jegyzőkönyv feldolgozása</w:t>
      </w:r>
      <w:bookmarkEnd w:id="69"/>
    </w:p>
    <w:p w14:paraId="0856C8B4" w14:textId="789C1C70" w:rsidR="00AA0FED" w:rsidRDefault="00AA0FED" w:rsidP="00AA0FED">
      <w:pPr>
        <w:jc w:val="center"/>
        <w:rPr>
          <w:noProof/>
        </w:rPr>
      </w:pPr>
    </w:p>
    <w:p w14:paraId="17FBDFD6" w14:textId="687E1429" w:rsidR="00120DC5" w:rsidRDefault="00120DC5" w:rsidP="00AA0FED">
      <w:pPr>
        <w:jc w:val="center"/>
        <w:sectPr w:rsidR="00120DC5" w:rsidSect="00AA0FED">
          <w:pgSz w:w="16839" w:h="23814" w:code="8"/>
          <w:pgMar w:top="567" w:right="567" w:bottom="567" w:left="567" w:header="573" w:footer="709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056F5A1D" wp14:editId="2226AFA4">
            <wp:extent cx="7665090" cy="11346873"/>
            <wp:effectExtent l="0" t="0" r="0" b="6985"/>
            <wp:docPr id="1496" name="Kép 1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6854" cy="1134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AFC7E" w14:textId="5110589E" w:rsidR="00AA0FED" w:rsidRDefault="00AA0FED" w:rsidP="00AA0FED">
      <w:pPr>
        <w:jc w:val="center"/>
      </w:pPr>
    </w:p>
    <w:p w14:paraId="15D2A5FD" w14:textId="452E8D87" w:rsidR="00073DDA" w:rsidRDefault="00073DDA" w:rsidP="00073DDA">
      <w:pPr>
        <w:pStyle w:val="HH2"/>
      </w:pPr>
      <w:bookmarkStart w:id="70" w:name="_Toc380741098"/>
      <w:r>
        <w:t>Jogkövetkezmények megállapítása</w:t>
      </w:r>
      <w:bookmarkEnd w:id="70"/>
    </w:p>
    <w:p w14:paraId="4D36AA42" w14:textId="26B839B2" w:rsidR="00073DDA" w:rsidRDefault="00073DDA" w:rsidP="00073DDA">
      <w:pPr>
        <w:jc w:val="center"/>
      </w:pPr>
      <w:r>
        <w:rPr>
          <w:noProof/>
        </w:rPr>
        <w:drawing>
          <wp:inline distT="0" distB="0" distL="0" distR="0" wp14:anchorId="5532C3DE" wp14:editId="030BEB03">
            <wp:extent cx="3459480" cy="5063212"/>
            <wp:effectExtent l="0" t="0" r="7620" b="4445"/>
            <wp:docPr id="4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5063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5A55E" w14:textId="77777777" w:rsidR="00073DDA" w:rsidRDefault="00073DDA">
      <w:pPr>
        <w:spacing w:before="0" w:after="200" w:line="276" w:lineRule="auto"/>
        <w:jc w:val="left"/>
        <w:rPr>
          <w:b/>
        </w:rPr>
      </w:pPr>
      <w:r>
        <w:br w:type="page"/>
      </w:r>
    </w:p>
    <w:p w14:paraId="6ACE2E09" w14:textId="7B4380EB" w:rsidR="006362BA" w:rsidRDefault="006362BA" w:rsidP="00B05381">
      <w:pPr>
        <w:pStyle w:val="HH3"/>
      </w:pPr>
      <w:bookmarkStart w:id="71" w:name="_Toc380741099"/>
      <w:r>
        <w:lastRenderedPageBreak/>
        <w:t>Késedelmi pótlék megállapítása</w:t>
      </w:r>
      <w:bookmarkEnd w:id="71"/>
    </w:p>
    <w:p w14:paraId="3E95EA94" w14:textId="13B9BEF5" w:rsidR="00073DDA" w:rsidRDefault="00120DC5" w:rsidP="00073DDA">
      <w:r>
        <w:rPr>
          <w:noProof/>
        </w:rPr>
        <w:drawing>
          <wp:inline distT="0" distB="0" distL="0" distR="0" wp14:anchorId="16B76116" wp14:editId="63DAE7C7">
            <wp:extent cx="6391371" cy="5056909"/>
            <wp:effectExtent l="0" t="0" r="0" b="0"/>
            <wp:docPr id="1497" name="Kép 1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371" cy="5056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FA3F8" w14:textId="77777777" w:rsidR="00073DDA" w:rsidRDefault="00073DDA">
      <w:pPr>
        <w:spacing w:before="0" w:after="200" w:line="276" w:lineRule="auto"/>
        <w:jc w:val="left"/>
        <w:rPr>
          <w:b/>
        </w:rPr>
      </w:pPr>
      <w:r>
        <w:br w:type="page"/>
      </w:r>
    </w:p>
    <w:p w14:paraId="02C91159" w14:textId="0DF63B5A" w:rsidR="006362BA" w:rsidRDefault="006362BA" w:rsidP="006362BA">
      <w:pPr>
        <w:pStyle w:val="HH3"/>
      </w:pPr>
      <w:bookmarkStart w:id="72" w:name="_Toc380741100"/>
      <w:r>
        <w:lastRenderedPageBreak/>
        <w:t>Adóbírság megállapítása</w:t>
      </w:r>
      <w:bookmarkEnd w:id="72"/>
    </w:p>
    <w:p w14:paraId="1C522462" w14:textId="1A26B4B5" w:rsidR="00073DDA" w:rsidRDefault="00120DC5" w:rsidP="00073DDA">
      <w:pPr>
        <w:jc w:val="center"/>
      </w:pPr>
      <w:r>
        <w:rPr>
          <w:noProof/>
        </w:rPr>
        <w:drawing>
          <wp:inline distT="0" distB="0" distL="0" distR="0" wp14:anchorId="563690CE" wp14:editId="431267BF">
            <wp:extent cx="4322618" cy="7650422"/>
            <wp:effectExtent l="0" t="0" r="1905" b="8255"/>
            <wp:docPr id="1498" name="Kép 1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697" cy="7650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B4365" w14:textId="3B865A1B" w:rsidR="006362BA" w:rsidRDefault="00073DDA" w:rsidP="00073DDA">
      <w:pPr>
        <w:pStyle w:val="HH3"/>
      </w:pPr>
      <w:r>
        <w:br w:type="page"/>
      </w:r>
      <w:bookmarkStart w:id="73" w:name="_Toc380741101"/>
      <w:r w:rsidR="006362BA">
        <w:lastRenderedPageBreak/>
        <w:t>Mulasztási bírság megállapítása</w:t>
      </w:r>
      <w:bookmarkEnd w:id="73"/>
    </w:p>
    <w:p w14:paraId="7ED8725E" w14:textId="33C013B4" w:rsidR="00A00423" w:rsidRDefault="007B1F4E" w:rsidP="00A00423">
      <w:pPr>
        <w:jc w:val="center"/>
      </w:pPr>
      <w:r>
        <w:rPr>
          <w:noProof/>
        </w:rPr>
        <w:drawing>
          <wp:inline distT="0" distB="0" distL="0" distR="0" wp14:anchorId="06A17EC6" wp14:editId="74BD877E">
            <wp:extent cx="5073025" cy="7585363"/>
            <wp:effectExtent l="0" t="0" r="0" b="0"/>
            <wp:docPr id="1500" name="Kép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105" cy="7585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E4F60" w14:textId="77777777" w:rsidR="00A00423" w:rsidRDefault="00A00423">
      <w:pPr>
        <w:spacing w:before="0" w:after="200" w:line="276" w:lineRule="auto"/>
        <w:jc w:val="left"/>
      </w:pPr>
      <w:r>
        <w:br w:type="page"/>
      </w:r>
    </w:p>
    <w:p w14:paraId="23455F26" w14:textId="77777777" w:rsidR="006362BA" w:rsidRDefault="006362BA" w:rsidP="006362BA">
      <w:pPr>
        <w:pStyle w:val="HH3"/>
      </w:pPr>
      <w:bookmarkStart w:id="74" w:name="_Toc380741102"/>
      <w:r>
        <w:lastRenderedPageBreak/>
        <w:t>Nem illetékbélyegen lerovandó államigazgatási eljárási illeték megállapítása</w:t>
      </w:r>
      <w:bookmarkEnd w:id="74"/>
    </w:p>
    <w:p w14:paraId="418806A4" w14:textId="6C4FB20D" w:rsidR="00A00423" w:rsidRDefault="007B1F4E" w:rsidP="00A00423">
      <w:pPr>
        <w:jc w:val="center"/>
      </w:pPr>
      <w:r>
        <w:rPr>
          <w:noProof/>
        </w:rPr>
        <w:drawing>
          <wp:inline distT="0" distB="0" distL="0" distR="0" wp14:anchorId="6565A94A" wp14:editId="2C2A3573">
            <wp:extent cx="5773017" cy="6664036"/>
            <wp:effectExtent l="0" t="0" r="0" b="3810"/>
            <wp:docPr id="1499" name="Kép 1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73" cy="6663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978E2" w14:textId="77777777" w:rsidR="00A00423" w:rsidRDefault="00A00423">
      <w:pPr>
        <w:spacing w:before="0" w:after="200" w:line="276" w:lineRule="auto"/>
        <w:jc w:val="left"/>
      </w:pPr>
      <w:r>
        <w:br w:type="page"/>
      </w:r>
    </w:p>
    <w:p w14:paraId="5AFC40D3" w14:textId="2346C558" w:rsidR="00A00423" w:rsidRDefault="00A00423" w:rsidP="00A00423">
      <w:pPr>
        <w:pStyle w:val="HH2"/>
      </w:pPr>
      <w:bookmarkStart w:id="75" w:name="_Toc380741103"/>
      <w:r>
        <w:lastRenderedPageBreak/>
        <w:t>Adófelfüggesztés</w:t>
      </w:r>
      <w:bookmarkEnd w:id="75"/>
    </w:p>
    <w:p w14:paraId="6D0D90D7" w14:textId="7C4E9708" w:rsidR="00A00423" w:rsidRDefault="00A00423" w:rsidP="00A00423">
      <w:pPr>
        <w:jc w:val="center"/>
      </w:pPr>
      <w:r>
        <w:rPr>
          <w:noProof/>
        </w:rPr>
        <w:drawing>
          <wp:inline distT="0" distB="0" distL="0" distR="0" wp14:anchorId="47CF8082" wp14:editId="1A9D4983">
            <wp:extent cx="3413760" cy="2318780"/>
            <wp:effectExtent l="0" t="0" r="0" b="5715"/>
            <wp:docPr id="54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231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36910" w14:textId="00227178" w:rsidR="001D4608" w:rsidRDefault="00A00423" w:rsidP="001D4608">
      <w:pPr>
        <w:jc w:val="center"/>
        <w:sectPr w:rsidR="001D4608" w:rsidSect="00884FEB">
          <w:pgSz w:w="11907" w:h="16839" w:code="9"/>
          <w:pgMar w:top="567" w:right="567" w:bottom="567" w:left="567" w:header="573" w:footer="709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16C28547" wp14:editId="39C585C5">
            <wp:extent cx="3322320" cy="5633840"/>
            <wp:effectExtent l="0" t="0" r="0" b="5080"/>
            <wp:docPr id="55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563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87DFFDF" w14:textId="3BD3CBEF" w:rsidR="006362BA" w:rsidRDefault="006362BA" w:rsidP="001D4608">
      <w:pPr>
        <w:pStyle w:val="HH3"/>
      </w:pPr>
      <w:bookmarkStart w:id="76" w:name="_Toc380741104"/>
      <w:r>
        <w:lastRenderedPageBreak/>
        <w:t>Építményadó felfüggesztési kérelem feldolgozása</w:t>
      </w:r>
      <w:bookmarkEnd w:id="76"/>
    </w:p>
    <w:p w14:paraId="165DBA96" w14:textId="20BDE39F" w:rsidR="001D4608" w:rsidRDefault="001D4608" w:rsidP="001D4608">
      <w:pPr>
        <w:jc w:val="center"/>
      </w:pPr>
      <w:r>
        <w:rPr>
          <w:noProof/>
        </w:rPr>
        <w:drawing>
          <wp:inline distT="0" distB="0" distL="0" distR="0" wp14:anchorId="79E6CA01" wp14:editId="6D7B552B">
            <wp:extent cx="5897880" cy="11884524"/>
            <wp:effectExtent l="0" t="0" r="7620" b="3175"/>
            <wp:docPr id="56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1188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20DE6" w14:textId="77777777" w:rsidR="001D4608" w:rsidRDefault="001D4608">
      <w:pPr>
        <w:spacing w:before="0" w:after="200" w:line="276" w:lineRule="auto"/>
        <w:jc w:val="left"/>
      </w:pPr>
      <w:r>
        <w:br w:type="page"/>
      </w:r>
    </w:p>
    <w:p w14:paraId="14CE1303" w14:textId="08BAF047" w:rsidR="006362BA" w:rsidRDefault="007B1F4E" w:rsidP="006362BA">
      <w:pPr>
        <w:pStyle w:val="HH3"/>
      </w:pPr>
      <w:bookmarkStart w:id="77" w:name="_Toc380741105"/>
      <w:r>
        <w:lastRenderedPageBreak/>
        <w:t>Adófelfüggesztés magánszemélyek kommunális adója esetében</w:t>
      </w:r>
      <w:bookmarkEnd w:id="77"/>
    </w:p>
    <w:p w14:paraId="2F7F3D9F" w14:textId="0421D77B" w:rsidR="001D4608" w:rsidRDefault="007B1F4E" w:rsidP="001D4608">
      <w:pPr>
        <w:jc w:val="center"/>
      </w:pPr>
      <w:r>
        <w:rPr>
          <w:noProof/>
        </w:rPr>
        <w:drawing>
          <wp:inline distT="0" distB="0" distL="0" distR="0" wp14:anchorId="13655346" wp14:editId="5E1ABB2F">
            <wp:extent cx="5417127" cy="12369872"/>
            <wp:effectExtent l="0" t="0" r="0" b="0"/>
            <wp:docPr id="1501" name="Kép 1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27" cy="1236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B496E" w14:textId="77777777" w:rsidR="001D4608" w:rsidRDefault="001D4608" w:rsidP="006362BA">
      <w:pPr>
        <w:pStyle w:val="HH3"/>
        <w:sectPr w:rsidR="001D4608" w:rsidSect="001D4608">
          <w:pgSz w:w="16839" w:h="23814" w:code="8"/>
          <w:pgMar w:top="567" w:right="567" w:bottom="567" w:left="567" w:header="573" w:footer="709" w:gutter="0"/>
          <w:cols w:space="708"/>
          <w:titlePg/>
          <w:docGrid w:linePitch="360"/>
        </w:sectPr>
      </w:pPr>
    </w:p>
    <w:p w14:paraId="755DEAC1" w14:textId="459542B1" w:rsidR="001D4608" w:rsidRDefault="001D4608" w:rsidP="001D4608">
      <w:pPr>
        <w:pStyle w:val="HH2"/>
      </w:pPr>
      <w:bookmarkStart w:id="78" w:name="_Toc380741106"/>
      <w:r>
        <w:lastRenderedPageBreak/>
        <w:t>Adatszolgáltatás</w:t>
      </w:r>
      <w:bookmarkEnd w:id="78"/>
    </w:p>
    <w:p w14:paraId="40BC1D73" w14:textId="0D9562C8" w:rsidR="006362BA" w:rsidRDefault="006362BA" w:rsidP="006362BA">
      <w:pPr>
        <w:pStyle w:val="HH3"/>
      </w:pPr>
      <w:bookmarkStart w:id="79" w:name="_Toc380741107"/>
      <w:r>
        <w:t>Adóigazolás kiállítása</w:t>
      </w:r>
      <w:bookmarkEnd w:id="79"/>
    </w:p>
    <w:p w14:paraId="613CD255" w14:textId="696EEF49" w:rsidR="00B57403" w:rsidRDefault="00B57403" w:rsidP="00B57403">
      <w:pPr>
        <w:jc w:val="center"/>
      </w:pPr>
      <w:r>
        <w:rPr>
          <w:noProof/>
        </w:rPr>
        <w:drawing>
          <wp:inline distT="0" distB="0" distL="0" distR="0" wp14:anchorId="2FF7B8C7" wp14:editId="0FCA13EA">
            <wp:extent cx="5843927" cy="8244840"/>
            <wp:effectExtent l="0" t="0" r="4445" b="3810"/>
            <wp:docPr id="58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045" cy="8246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EBCE7" w14:textId="77777777" w:rsidR="00B57403" w:rsidRDefault="00B57403">
      <w:pPr>
        <w:spacing w:before="0" w:after="200" w:line="276" w:lineRule="auto"/>
        <w:jc w:val="left"/>
      </w:pPr>
      <w:r>
        <w:br w:type="page"/>
      </w:r>
    </w:p>
    <w:p w14:paraId="0BC2A9EF" w14:textId="6DAFF335" w:rsidR="0061103C" w:rsidRDefault="006362BA" w:rsidP="006362BA">
      <w:pPr>
        <w:pStyle w:val="HH3"/>
      </w:pPr>
      <w:bookmarkStart w:id="80" w:name="_Toc380741108"/>
      <w:r>
        <w:lastRenderedPageBreak/>
        <w:t>Egyenlegértesítő kiállítása</w:t>
      </w:r>
      <w:bookmarkEnd w:id="80"/>
    </w:p>
    <w:p w14:paraId="2BFCB49D" w14:textId="77777777" w:rsidR="0061103C" w:rsidRDefault="0061103C" w:rsidP="0061103C"/>
    <w:p w14:paraId="0251C624" w14:textId="1C2CBBD9" w:rsidR="00604B49" w:rsidRDefault="0061103C" w:rsidP="00604B49">
      <w:pPr>
        <w:spacing w:before="0" w:after="200" w:line="276" w:lineRule="auto"/>
        <w:jc w:val="center"/>
      </w:pPr>
      <w:r>
        <w:rPr>
          <w:noProof/>
        </w:rPr>
        <w:drawing>
          <wp:inline distT="0" distB="0" distL="0" distR="0" wp14:anchorId="7BF88625" wp14:editId="3FEAA57A">
            <wp:extent cx="5699216" cy="4312920"/>
            <wp:effectExtent l="0" t="0" r="0" b="0"/>
            <wp:docPr id="60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801" cy="4313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714AA" w14:textId="77777777" w:rsidR="00604B49" w:rsidRDefault="00604B49" w:rsidP="00604B49">
      <w:pPr>
        <w:pStyle w:val="HH2"/>
        <w:sectPr w:rsidR="00604B49" w:rsidSect="001D4608">
          <w:pgSz w:w="11907" w:h="16839" w:code="9"/>
          <w:pgMar w:top="567" w:right="567" w:bottom="567" w:left="567" w:header="573" w:footer="709" w:gutter="0"/>
          <w:cols w:space="708"/>
          <w:titlePg/>
          <w:docGrid w:linePitch="360"/>
        </w:sectPr>
      </w:pPr>
    </w:p>
    <w:p w14:paraId="74A9E4BB" w14:textId="7B2F268E" w:rsidR="006362BA" w:rsidRDefault="0061103C" w:rsidP="00604B49">
      <w:pPr>
        <w:pStyle w:val="HH2"/>
      </w:pPr>
      <w:bookmarkStart w:id="81" w:name="_Toc380741109"/>
      <w:r>
        <w:lastRenderedPageBreak/>
        <w:t>Adózási folyamatokhoz kapcsolódó speciális iratkezelési folyamatok</w:t>
      </w:r>
      <w:bookmarkEnd w:id="81"/>
    </w:p>
    <w:p w14:paraId="45FDF18B" w14:textId="77777777" w:rsidR="006362BA" w:rsidRDefault="006362BA" w:rsidP="006362BA">
      <w:pPr>
        <w:pStyle w:val="HH3"/>
      </w:pPr>
      <w:bookmarkStart w:id="82" w:name="_Toc380741110"/>
      <w:r>
        <w:t>Hiánypótlási eljárás (Adó)</w:t>
      </w:r>
      <w:bookmarkEnd w:id="82"/>
    </w:p>
    <w:p w14:paraId="190915BC" w14:textId="61BBC5A7" w:rsidR="00604B49" w:rsidRDefault="00604B49" w:rsidP="00604B49">
      <w:pPr>
        <w:jc w:val="center"/>
      </w:pPr>
      <w:r>
        <w:rPr>
          <w:noProof/>
        </w:rPr>
        <w:drawing>
          <wp:inline distT="0" distB="0" distL="0" distR="0" wp14:anchorId="6303896B" wp14:editId="29144304">
            <wp:extent cx="6454140" cy="10720018"/>
            <wp:effectExtent l="0" t="0" r="3810" b="5715"/>
            <wp:docPr id="61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229" cy="10720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A7FD1" w14:textId="77777777" w:rsidR="00604B49" w:rsidRDefault="00604B49">
      <w:pPr>
        <w:spacing w:before="0" w:after="200" w:line="276" w:lineRule="auto"/>
        <w:jc w:val="left"/>
      </w:pPr>
      <w:r>
        <w:br w:type="page"/>
      </w:r>
    </w:p>
    <w:p w14:paraId="476E1A89" w14:textId="3A28326B" w:rsidR="00237D31" w:rsidRDefault="006362BA" w:rsidP="006362BA">
      <w:pPr>
        <w:pStyle w:val="HH3"/>
      </w:pPr>
      <w:bookmarkStart w:id="83" w:name="_Toc380741111"/>
      <w:r>
        <w:lastRenderedPageBreak/>
        <w:t>Határozatkészítési eljárás és jogerősítés (Adó)</w:t>
      </w:r>
      <w:bookmarkEnd w:id="83"/>
    </w:p>
    <w:p w14:paraId="46ADAEB1" w14:textId="5C22465D" w:rsidR="00237D31" w:rsidRDefault="00604B49" w:rsidP="00604B49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1314B36" wp14:editId="415C1A61">
            <wp:extent cx="6210300" cy="10721964"/>
            <wp:effectExtent l="0" t="0" r="0" b="3810"/>
            <wp:docPr id="62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10721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DE009" w14:textId="77777777" w:rsidR="00604B49" w:rsidRDefault="00604B49" w:rsidP="005309DF">
      <w:pPr>
        <w:pStyle w:val="HH1"/>
        <w:sectPr w:rsidR="00604B49" w:rsidSect="00604B49">
          <w:pgSz w:w="16839" w:h="23814" w:code="8"/>
          <w:pgMar w:top="567" w:right="567" w:bottom="567" w:left="567" w:header="573" w:footer="709" w:gutter="0"/>
          <w:cols w:space="708"/>
          <w:titlePg/>
          <w:docGrid w:linePitch="360"/>
        </w:sectPr>
      </w:pPr>
    </w:p>
    <w:p w14:paraId="1ECD821A" w14:textId="056CCCEA" w:rsidR="005309DF" w:rsidRDefault="005309DF" w:rsidP="005309DF">
      <w:pPr>
        <w:pStyle w:val="HH1"/>
      </w:pPr>
      <w:bookmarkStart w:id="84" w:name="_Toc380741112"/>
      <w:r>
        <w:lastRenderedPageBreak/>
        <w:t>További szakrendszerek által érintett ügyviteli folyamatok</w:t>
      </w:r>
      <w:bookmarkEnd w:id="19"/>
      <w:bookmarkEnd w:id="84"/>
    </w:p>
    <w:p w14:paraId="0DA50FDA" w14:textId="77777777" w:rsidR="00854EA2" w:rsidRDefault="00854EA2" w:rsidP="00854EA2">
      <w:r>
        <w:t>A szakrendszerek fejlesztési munkáinak/közbeszerzési eljárásainak lefolytatásával folyamatosan terjesztjük ki a szakrendszeri folyamatok feltárásának körét az érintett szakértők, fejlesztők és munkacsoportok bevonásával valamint a rendelkezésre álló dokumentációk segítségével.</w:t>
      </w:r>
    </w:p>
    <w:p w14:paraId="5194D461" w14:textId="2E15563C" w:rsidR="00854EA2" w:rsidRDefault="00854EA2" w:rsidP="00854EA2">
      <w:r>
        <w:t>Az összes szakrendszert lefedő modellek véglegesítése a május 30-ai teljesítésünk részét képezi.</w:t>
      </w:r>
    </w:p>
    <w:p w14:paraId="0B9C0CEB" w14:textId="77777777" w:rsidR="00A96EC2" w:rsidRDefault="00A96EC2" w:rsidP="00A96EC2">
      <w:pPr>
        <w:pStyle w:val="HH1"/>
        <w:numPr>
          <w:ilvl w:val="0"/>
          <w:numId w:val="0"/>
        </w:numPr>
        <w:ind w:left="720" w:hanging="360"/>
      </w:pPr>
    </w:p>
    <w:sectPr w:rsidR="00A96EC2" w:rsidSect="00854EA2">
      <w:pgSz w:w="11907" w:h="16839" w:code="9"/>
      <w:pgMar w:top="1417" w:right="1417" w:bottom="1417" w:left="1417" w:header="573" w:footer="709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32FC18DE" w15:done="0"/>
  <w15:commentEx w15:paraId="246062EA" w15:done="0"/>
  <w15:commentEx w15:paraId="7CFCB85F" w15:done="0"/>
  <w15:commentEx w15:paraId="6E734A8D" w15:done="0"/>
  <w15:commentEx w15:paraId="3B26304E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0D82B4" w14:textId="77777777" w:rsidR="00FC333E" w:rsidRDefault="00FC333E" w:rsidP="00EF389B">
      <w:pPr>
        <w:spacing w:before="0" w:after="0"/>
      </w:pPr>
      <w:r>
        <w:separator/>
      </w:r>
    </w:p>
  </w:endnote>
  <w:endnote w:type="continuationSeparator" w:id="0">
    <w:p w14:paraId="12BEC7BA" w14:textId="77777777" w:rsidR="00FC333E" w:rsidRDefault="00FC333E" w:rsidP="00EF389B">
      <w:pPr>
        <w:spacing w:before="0" w:after="0"/>
      </w:pPr>
      <w:r>
        <w:continuationSeparator/>
      </w:r>
    </w:p>
  </w:endnote>
  <w:endnote w:type="continuationNotice" w:id="1">
    <w:p w14:paraId="08C07F1F" w14:textId="77777777" w:rsidR="00FC333E" w:rsidRDefault="00FC333E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#PC??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Normal">
    <w:altName w:val="Times New Roman"/>
    <w:panose1 w:val="00000000000000000000"/>
    <w:charset w:val="00"/>
    <w:family w:val="roman"/>
    <w:notTrueType/>
    <w:pitch w:val="default"/>
    <w:sig w:usb0="06079CD3" w:usb1="00009716" w:usb2="00000000" w:usb3="00000000" w:csb0="00000001" w:csb1="009E370C"/>
  </w:font>
  <w:font w:name="Lucida Grande CE">
    <w:charset w:val="58"/>
    <w:family w:val="auto"/>
    <w:pitch w:val="variable"/>
    <w:sig w:usb0="E1000AEF" w:usb1="5000A1FF" w:usb2="00000000" w:usb3="00000000" w:csb0="000001B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2642F0" w14:textId="77777777" w:rsidR="00FC333E" w:rsidRDefault="00FC333E" w:rsidP="00155AC1">
    <w:pPr>
      <w:pStyle w:val="llb"/>
      <w:pBdr>
        <w:top w:val="single" w:sz="4" w:space="1" w:color="auto"/>
      </w:pBdr>
      <w:tabs>
        <w:tab w:val="clear" w:pos="4536"/>
        <w:tab w:val="clear" w:pos="9072"/>
        <w:tab w:val="center" w:pos="4678"/>
        <w:tab w:val="right" w:pos="9498"/>
        <w:tab w:val="right" w:pos="13041"/>
      </w:tabs>
      <w:rPr>
        <w:noProof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0ACC9140" wp14:editId="64ECFA59">
          <wp:simplePos x="0" y="0"/>
          <wp:positionH relativeFrom="column">
            <wp:posOffset>-22860</wp:posOffset>
          </wp:positionH>
          <wp:positionV relativeFrom="paragraph">
            <wp:posOffset>15240</wp:posOffset>
          </wp:positionV>
          <wp:extent cx="1057275" cy="514350"/>
          <wp:effectExtent l="0" t="0" r="9525" b="0"/>
          <wp:wrapNone/>
          <wp:docPr id="8" name="Kép 17" descr="Leírás: magyary_fi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17" descr="Leírás: magyary_fin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72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ab/>
    </w:r>
    <w:r w:rsidRPr="007120FB">
      <w:rPr>
        <w:bCs/>
        <w:sz w:val="24"/>
        <w:szCs w:val="24"/>
      </w:rPr>
      <w:fldChar w:fldCharType="begin"/>
    </w:r>
    <w:r w:rsidRPr="007120FB">
      <w:rPr>
        <w:bCs/>
      </w:rPr>
      <w:instrText>PAGE</w:instrText>
    </w:r>
    <w:r w:rsidRPr="007120FB">
      <w:rPr>
        <w:bCs/>
        <w:sz w:val="24"/>
        <w:szCs w:val="24"/>
      </w:rPr>
      <w:fldChar w:fldCharType="separate"/>
    </w:r>
    <w:r w:rsidR="005A5DD5">
      <w:rPr>
        <w:bCs/>
        <w:noProof/>
      </w:rPr>
      <w:t>3</w:t>
    </w:r>
    <w:r w:rsidRPr="007120FB">
      <w:rPr>
        <w:bCs/>
        <w:sz w:val="24"/>
        <w:szCs w:val="24"/>
      </w:rPr>
      <w:fldChar w:fldCharType="end"/>
    </w:r>
    <w:r w:rsidRPr="007120FB">
      <w:t>/</w:t>
    </w:r>
    <w:r w:rsidRPr="007120FB">
      <w:rPr>
        <w:bCs/>
        <w:sz w:val="24"/>
        <w:szCs w:val="24"/>
      </w:rPr>
      <w:fldChar w:fldCharType="begin"/>
    </w:r>
    <w:r w:rsidRPr="007120FB">
      <w:rPr>
        <w:bCs/>
      </w:rPr>
      <w:instrText>NUMPAGES</w:instrText>
    </w:r>
    <w:r w:rsidRPr="007120FB">
      <w:rPr>
        <w:bCs/>
        <w:sz w:val="24"/>
        <w:szCs w:val="24"/>
      </w:rPr>
      <w:fldChar w:fldCharType="separate"/>
    </w:r>
    <w:r w:rsidR="005A5DD5">
      <w:rPr>
        <w:bCs/>
        <w:noProof/>
      </w:rPr>
      <w:t>78</w:t>
    </w:r>
    <w:r w:rsidRPr="007120FB">
      <w:rPr>
        <w:bCs/>
        <w:sz w:val="24"/>
        <w:szCs w:val="24"/>
      </w:rPr>
      <w:fldChar w:fldCharType="end"/>
    </w:r>
    <w:r>
      <w:rPr>
        <w:bCs/>
        <w:sz w:val="24"/>
        <w:szCs w:val="24"/>
      </w:rPr>
      <w:tab/>
    </w:r>
    <w:r>
      <w:rPr>
        <w:noProof/>
      </w:rPr>
      <w:drawing>
        <wp:inline distT="0" distB="0" distL="0" distR="0" wp14:anchorId="724D07B7" wp14:editId="102DDA17">
          <wp:extent cx="1252220" cy="224790"/>
          <wp:effectExtent l="0" t="0" r="0" b="3810"/>
          <wp:docPr id="9" name="Kép 18" descr="Leírás: szlo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18" descr="Leírás: szlog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2220" cy="2247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EE2CA5A" w14:textId="77777777" w:rsidR="00FC333E" w:rsidRDefault="00FC333E" w:rsidP="00155AC1">
    <w:pPr>
      <w:pStyle w:val="llb"/>
      <w:tabs>
        <w:tab w:val="clear" w:pos="9072"/>
        <w:tab w:val="right" w:pos="9498"/>
        <w:tab w:val="right" w:pos="13041"/>
      </w:tabs>
    </w:pP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4A145954" wp14:editId="09B3D578">
          <wp:extent cx="1266190" cy="126365"/>
          <wp:effectExtent l="0" t="0" r="3810" b="635"/>
          <wp:docPr id="10" name="Kép 20" descr="Leírás: eu_logo_kot_mondat_esz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20" descr="Leírás: eu_logo_kot_mondat_esza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6190" cy="1263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D79BE60" w14:textId="77777777" w:rsidR="00FC333E" w:rsidRDefault="00FC333E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C4ED8EA" w14:textId="77777777" w:rsidR="00FC333E" w:rsidRDefault="00FC333E" w:rsidP="001E6828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5A5DD5">
      <w:rPr>
        <w:rStyle w:val="Oldalszm"/>
        <w:noProof/>
      </w:rPr>
      <w:t>78</w:t>
    </w:r>
    <w:r>
      <w:rPr>
        <w:rStyle w:val="Oldalszm"/>
      </w:rPr>
      <w:fldChar w:fldCharType="end"/>
    </w:r>
  </w:p>
  <w:p w14:paraId="17E44E2B" w14:textId="77777777" w:rsidR="00FC333E" w:rsidRDefault="00FC333E" w:rsidP="00A40C04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A861A06" w14:textId="77777777" w:rsidR="00FC333E" w:rsidRDefault="00FC333E" w:rsidP="00EF389B">
      <w:pPr>
        <w:spacing w:before="0" w:after="0"/>
      </w:pPr>
      <w:r>
        <w:separator/>
      </w:r>
    </w:p>
  </w:footnote>
  <w:footnote w:type="continuationSeparator" w:id="0">
    <w:p w14:paraId="1D2F4A61" w14:textId="77777777" w:rsidR="00FC333E" w:rsidRDefault="00FC333E" w:rsidP="00EF389B">
      <w:pPr>
        <w:spacing w:before="0" w:after="0"/>
      </w:pPr>
      <w:r>
        <w:continuationSeparator/>
      </w:r>
    </w:p>
  </w:footnote>
  <w:footnote w:type="continuationNotice" w:id="1">
    <w:p w14:paraId="0BAF0204" w14:textId="77777777" w:rsidR="00FC333E" w:rsidRDefault="00FC333E">
      <w:pPr>
        <w:spacing w:before="0" w:after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68" w:type="dxa"/>
      <w:tblLook w:val="01E0" w:firstRow="1" w:lastRow="1" w:firstColumn="1" w:lastColumn="1" w:noHBand="0" w:noVBand="0"/>
    </w:tblPr>
    <w:tblGrid>
      <w:gridCol w:w="3364"/>
      <w:gridCol w:w="6559"/>
    </w:tblGrid>
    <w:tr w:rsidR="00FC333E" w:rsidRPr="00F74709" w14:paraId="5F989B3F" w14:textId="77777777" w:rsidTr="00D862F8">
      <w:trPr>
        <w:trHeight w:val="987"/>
      </w:trPr>
      <w:tc>
        <w:tcPr>
          <w:tcW w:w="3811" w:type="dxa"/>
          <w:vAlign w:val="center"/>
        </w:tcPr>
        <w:p w14:paraId="2ABA99CC" w14:textId="77777777" w:rsidR="00FC333E" w:rsidRPr="00904BF0" w:rsidRDefault="00FC333E" w:rsidP="00D862F8">
          <w:pPr>
            <w:pStyle w:val="lfej"/>
            <w:tabs>
              <w:tab w:val="clear" w:pos="4536"/>
              <w:tab w:val="clear" w:pos="9072"/>
              <w:tab w:val="right" w:pos="9360"/>
            </w:tabs>
            <w:rPr>
              <w:i/>
              <w:iCs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517139E0" wp14:editId="7FC61F03">
                <wp:extent cx="1516380" cy="451485"/>
                <wp:effectExtent l="0" t="0" r="7620" b="5715"/>
                <wp:docPr id="1" name="Kép 11" descr="Leírás: uszt_logo_rg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Kép 11" descr="Leírás: uszt_logo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6380" cy="451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690" w:type="dxa"/>
          <w:vAlign w:val="center"/>
        </w:tcPr>
        <w:p w14:paraId="53AAEED1" w14:textId="77777777" w:rsidR="00FC333E" w:rsidRPr="00904BF0" w:rsidRDefault="00FC333E" w:rsidP="00D862F8">
          <w:pPr>
            <w:pStyle w:val="lfej"/>
            <w:tabs>
              <w:tab w:val="clear" w:pos="4536"/>
              <w:tab w:val="clear" w:pos="9072"/>
              <w:tab w:val="right" w:pos="9360"/>
            </w:tabs>
            <w:jc w:val="right"/>
            <w:rPr>
              <w:i/>
              <w:iCs/>
              <w:sz w:val="16"/>
              <w:szCs w:val="16"/>
            </w:rPr>
          </w:pPr>
          <w:r>
            <w:rPr>
              <w:i/>
              <w:noProof/>
              <w:sz w:val="16"/>
              <w:szCs w:val="16"/>
            </w:rPr>
            <w:drawing>
              <wp:inline distT="0" distB="0" distL="0" distR="0" wp14:anchorId="6EA0B1B8" wp14:editId="25CED4F5">
                <wp:extent cx="694690" cy="440055"/>
                <wp:effectExtent l="0" t="0" r="0" b="0"/>
                <wp:docPr id="6" name="Kép 5" descr="Méret 490x310 pixel.Színmélység 24 bi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Kép 5" descr="Méret 490x310 pixel.Színmélység 24 bi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94690" cy="440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C88991F" w14:textId="77777777" w:rsidR="00FC333E" w:rsidRPr="003F194D" w:rsidRDefault="00FC333E" w:rsidP="003F194D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3CE645" w14:textId="6B3626A2" w:rsidR="00FC333E" w:rsidRDefault="00FC333E">
    <w:pPr>
      <w:pStyle w:val="lfej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D5F7F"/>
    <w:multiLevelType w:val="hybridMultilevel"/>
    <w:tmpl w:val="9F4EFC84"/>
    <w:lvl w:ilvl="0" w:tplc="10D4EF4E">
      <w:start w:val="1"/>
      <w:numFmt w:val="decimal"/>
      <w:pStyle w:val="CS1Sajt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450F6E"/>
    <w:multiLevelType w:val="hybridMultilevel"/>
    <w:tmpl w:val="9606F54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EC2348"/>
    <w:multiLevelType w:val="hybridMultilevel"/>
    <w:tmpl w:val="72FA57C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2E448A"/>
    <w:multiLevelType w:val="hybridMultilevel"/>
    <w:tmpl w:val="35F08A0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E31973"/>
    <w:multiLevelType w:val="hybridMultilevel"/>
    <w:tmpl w:val="18386710"/>
    <w:lvl w:ilvl="0" w:tplc="040E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17461A1C"/>
    <w:multiLevelType w:val="hybridMultilevel"/>
    <w:tmpl w:val="9D2E57E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B85D4D"/>
    <w:multiLevelType w:val="hybridMultilevel"/>
    <w:tmpl w:val="466283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D311C86"/>
    <w:multiLevelType w:val="hybridMultilevel"/>
    <w:tmpl w:val="0DA834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472A65"/>
    <w:multiLevelType w:val="hybridMultilevel"/>
    <w:tmpl w:val="49BE83BC"/>
    <w:lvl w:ilvl="0" w:tplc="040E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FB2AA0"/>
    <w:multiLevelType w:val="hybridMultilevel"/>
    <w:tmpl w:val="D6E0D92A"/>
    <w:lvl w:ilvl="0" w:tplc="34DAFBA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39EA042A"/>
    <w:multiLevelType w:val="multilevel"/>
    <w:tmpl w:val="23C00018"/>
    <w:lvl w:ilvl="0">
      <w:start w:val="1"/>
      <w:numFmt w:val="decimal"/>
      <w:pStyle w:val="HH1"/>
      <w:lvlText w:val="%1."/>
      <w:lvlJc w:val="left"/>
      <w:pPr>
        <w:ind w:left="720" w:hanging="360"/>
      </w:pPr>
    </w:lvl>
    <w:lvl w:ilvl="1">
      <w:start w:val="1"/>
      <w:numFmt w:val="decimal"/>
      <w:pStyle w:val="HH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HH3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HH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>
    <w:nsid w:val="3FDF0532"/>
    <w:multiLevelType w:val="hybridMultilevel"/>
    <w:tmpl w:val="FE0236DA"/>
    <w:lvl w:ilvl="0" w:tplc="040E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1977D77"/>
    <w:multiLevelType w:val="singleLevel"/>
    <w:tmpl w:val="7286E980"/>
    <w:lvl w:ilvl="0">
      <w:start w:val="1"/>
      <w:numFmt w:val="bullet"/>
      <w:pStyle w:val="Felsor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>
    <w:nsid w:val="447D25D7"/>
    <w:multiLevelType w:val="hybridMultilevel"/>
    <w:tmpl w:val="B0B458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B98474E"/>
    <w:multiLevelType w:val="hybridMultilevel"/>
    <w:tmpl w:val="9AA65EB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3534AF"/>
    <w:multiLevelType w:val="hybridMultilevel"/>
    <w:tmpl w:val="83607316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>
    <w:nsid w:val="517D73BE"/>
    <w:multiLevelType w:val="hybridMultilevel"/>
    <w:tmpl w:val="BAEA4C9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0B1344E"/>
    <w:multiLevelType w:val="hybridMultilevel"/>
    <w:tmpl w:val="7C3C8C9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30A3E51"/>
    <w:multiLevelType w:val="hybridMultilevel"/>
    <w:tmpl w:val="C63A5C5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3DB181C"/>
    <w:multiLevelType w:val="hybridMultilevel"/>
    <w:tmpl w:val="3BCC8D8E"/>
    <w:lvl w:ilvl="0" w:tplc="811C908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64002618"/>
    <w:multiLevelType w:val="hybridMultilevel"/>
    <w:tmpl w:val="1F0C7E8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5D26C06"/>
    <w:multiLevelType w:val="hybridMultilevel"/>
    <w:tmpl w:val="E842D5A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697045C"/>
    <w:multiLevelType w:val="hybridMultilevel"/>
    <w:tmpl w:val="A2A2B41E"/>
    <w:lvl w:ilvl="0" w:tplc="5C1AEC3E">
      <w:numFmt w:val="bullet"/>
      <w:lvlText w:val="-"/>
      <w:lvlJc w:val="left"/>
      <w:pPr>
        <w:ind w:left="1776" w:hanging="360"/>
      </w:pPr>
      <w:rPr>
        <w:rFonts w:ascii="Arial" w:eastAsiaTheme="minorEastAsia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3">
    <w:nsid w:val="711E61D4"/>
    <w:multiLevelType w:val="hybridMultilevel"/>
    <w:tmpl w:val="BA4CA2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C3C4DF8"/>
    <w:multiLevelType w:val="hybridMultilevel"/>
    <w:tmpl w:val="790E7878"/>
    <w:lvl w:ilvl="0" w:tplc="284A0D5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0046F58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20E431B8">
      <w:start w:val="1"/>
      <w:numFmt w:val="bullet"/>
      <w:pStyle w:val="b0t8"/>
      <w:lvlText w:val="–"/>
      <w:lvlJc w:val="left"/>
      <w:pPr>
        <w:tabs>
          <w:tab w:val="num" w:pos="1894"/>
        </w:tabs>
        <w:ind w:left="1894" w:hanging="454"/>
      </w:pPr>
      <w:rPr>
        <w:rFonts w:ascii="#PC??" w:eastAsia="Times New Roman" w:hAnsi="#PC??" w:hint="eastAsia"/>
      </w:rPr>
    </w:lvl>
    <w:lvl w:ilvl="3" w:tplc="AA286548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F2662E4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1B445F7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2A240C32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D20AA14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5110598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>
    <w:nsid w:val="7C8602E8"/>
    <w:multiLevelType w:val="hybridMultilevel"/>
    <w:tmpl w:val="D1D44D46"/>
    <w:lvl w:ilvl="0" w:tplc="FFFFFFFF">
      <w:start w:val="1"/>
      <w:numFmt w:val="bullet"/>
      <w:pStyle w:val="ListParagraph1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>
    <w:nsid w:val="7D591CAC"/>
    <w:multiLevelType w:val="hybridMultilevel"/>
    <w:tmpl w:val="EC32CDC4"/>
    <w:lvl w:ilvl="0" w:tplc="88443DD2">
      <w:start w:val="1"/>
      <w:numFmt w:val="bullet"/>
      <w:pStyle w:val="Felsorol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DC37ED6"/>
    <w:multiLevelType w:val="hybridMultilevel"/>
    <w:tmpl w:val="7494B93A"/>
    <w:lvl w:ilvl="0" w:tplc="040E0005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6"/>
  </w:num>
  <w:num w:numId="3">
    <w:abstractNumId w:val="25"/>
  </w:num>
  <w:num w:numId="4">
    <w:abstractNumId w:val="9"/>
  </w:num>
  <w:num w:numId="5">
    <w:abstractNumId w:val="12"/>
  </w:num>
  <w:num w:numId="6">
    <w:abstractNumId w:val="3"/>
  </w:num>
  <w:num w:numId="7">
    <w:abstractNumId w:val="26"/>
  </w:num>
  <w:num w:numId="8">
    <w:abstractNumId w:val="24"/>
  </w:num>
  <w:num w:numId="9">
    <w:abstractNumId w:val="0"/>
  </w:num>
  <w:num w:numId="10">
    <w:abstractNumId w:val="2"/>
  </w:num>
  <w:num w:numId="11">
    <w:abstractNumId w:val="1"/>
  </w:num>
  <w:num w:numId="12">
    <w:abstractNumId w:val="17"/>
  </w:num>
  <w:num w:numId="13">
    <w:abstractNumId w:val="13"/>
  </w:num>
  <w:num w:numId="14">
    <w:abstractNumId w:val="5"/>
  </w:num>
  <w:num w:numId="15">
    <w:abstractNumId w:val="21"/>
  </w:num>
  <w:num w:numId="16">
    <w:abstractNumId w:val="11"/>
  </w:num>
  <w:num w:numId="17">
    <w:abstractNumId w:val="20"/>
  </w:num>
  <w:num w:numId="18">
    <w:abstractNumId w:val="14"/>
  </w:num>
  <w:num w:numId="19">
    <w:abstractNumId w:val="7"/>
  </w:num>
  <w:num w:numId="20">
    <w:abstractNumId w:val="18"/>
  </w:num>
  <w:num w:numId="21">
    <w:abstractNumId w:val="4"/>
  </w:num>
  <w:num w:numId="22">
    <w:abstractNumId w:val="27"/>
  </w:num>
  <w:num w:numId="23">
    <w:abstractNumId w:val="19"/>
  </w:num>
  <w:num w:numId="24">
    <w:abstractNumId w:val="23"/>
  </w:num>
  <w:num w:numId="25">
    <w:abstractNumId w:val="15"/>
  </w:num>
  <w:num w:numId="26">
    <w:abstractNumId w:val="8"/>
  </w:num>
  <w:num w:numId="27">
    <w:abstractNumId w:val="16"/>
  </w:num>
  <w:num w:numId="28">
    <w:abstractNumId w:val="10"/>
  </w:num>
  <w:num w:numId="29">
    <w:abstractNumId w:val="10"/>
  </w:num>
  <w:num w:numId="30">
    <w:abstractNumId w:val="22"/>
  </w:num>
  <w:num w:numId="3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3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ndrás Szakolyi">
    <w15:presenceInfo w15:providerId="AD" w15:userId="S-1-5-21-2455503514-1981553979-2489510917-128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GrammaticalErrors/>
  <w:proofState w:spelling="clean" w:grammar="clean"/>
  <w:defaultTabStop w:val="709"/>
  <w:hyphenationZone w:val="425"/>
  <w:doNotHyphenateCaps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30DE"/>
    <w:rsid w:val="00003D4D"/>
    <w:rsid w:val="00006D4C"/>
    <w:rsid w:val="00011E31"/>
    <w:rsid w:val="000121C5"/>
    <w:rsid w:val="000136BB"/>
    <w:rsid w:val="00013AC7"/>
    <w:rsid w:val="00013E22"/>
    <w:rsid w:val="00014DEF"/>
    <w:rsid w:val="0001786F"/>
    <w:rsid w:val="0002282F"/>
    <w:rsid w:val="0002446D"/>
    <w:rsid w:val="000248A0"/>
    <w:rsid w:val="000268D8"/>
    <w:rsid w:val="000300C4"/>
    <w:rsid w:val="00030DCA"/>
    <w:rsid w:val="00031A66"/>
    <w:rsid w:val="00034D76"/>
    <w:rsid w:val="00040F3A"/>
    <w:rsid w:val="00041E68"/>
    <w:rsid w:val="0004351F"/>
    <w:rsid w:val="0004429E"/>
    <w:rsid w:val="00045048"/>
    <w:rsid w:val="00045C51"/>
    <w:rsid w:val="000505DB"/>
    <w:rsid w:val="00051DEA"/>
    <w:rsid w:val="00052133"/>
    <w:rsid w:val="00052E19"/>
    <w:rsid w:val="000537EA"/>
    <w:rsid w:val="00053DE2"/>
    <w:rsid w:val="00054062"/>
    <w:rsid w:val="000548C9"/>
    <w:rsid w:val="000548DC"/>
    <w:rsid w:val="00055D09"/>
    <w:rsid w:val="00057B9B"/>
    <w:rsid w:val="000607BA"/>
    <w:rsid w:val="00061104"/>
    <w:rsid w:val="0006139F"/>
    <w:rsid w:val="00061D8F"/>
    <w:rsid w:val="00063EC1"/>
    <w:rsid w:val="000642DE"/>
    <w:rsid w:val="0006692B"/>
    <w:rsid w:val="00067B4D"/>
    <w:rsid w:val="00067C9E"/>
    <w:rsid w:val="00067DE4"/>
    <w:rsid w:val="000701F9"/>
    <w:rsid w:val="00070D0D"/>
    <w:rsid w:val="000712F2"/>
    <w:rsid w:val="000718B7"/>
    <w:rsid w:val="00072A18"/>
    <w:rsid w:val="00073334"/>
    <w:rsid w:val="000735EA"/>
    <w:rsid w:val="00073802"/>
    <w:rsid w:val="00073DDA"/>
    <w:rsid w:val="000744E5"/>
    <w:rsid w:val="00074C84"/>
    <w:rsid w:val="00075D58"/>
    <w:rsid w:val="00080A9A"/>
    <w:rsid w:val="000818D3"/>
    <w:rsid w:val="0008247F"/>
    <w:rsid w:val="00082AB6"/>
    <w:rsid w:val="00082B98"/>
    <w:rsid w:val="00082D06"/>
    <w:rsid w:val="00082D28"/>
    <w:rsid w:val="000834A6"/>
    <w:rsid w:val="000839BA"/>
    <w:rsid w:val="00085480"/>
    <w:rsid w:val="0008575B"/>
    <w:rsid w:val="0008732B"/>
    <w:rsid w:val="00087A38"/>
    <w:rsid w:val="00087DEE"/>
    <w:rsid w:val="00090860"/>
    <w:rsid w:val="00090AF9"/>
    <w:rsid w:val="00091377"/>
    <w:rsid w:val="00091BA1"/>
    <w:rsid w:val="000945A6"/>
    <w:rsid w:val="00096017"/>
    <w:rsid w:val="000A0A19"/>
    <w:rsid w:val="000A13C1"/>
    <w:rsid w:val="000A1C81"/>
    <w:rsid w:val="000A2269"/>
    <w:rsid w:val="000A2B5B"/>
    <w:rsid w:val="000A4B2B"/>
    <w:rsid w:val="000B1213"/>
    <w:rsid w:val="000B3AC7"/>
    <w:rsid w:val="000B7BA9"/>
    <w:rsid w:val="000C1D39"/>
    <w:rsid w:val="000C3549"/>
    <w:rsid w:val="000C3B8E"/>
    <w:rsid w:val="000C6C71"/>
    <w:rsid w:val="000C7665"/>
    <w:rsid w:val="000C7A9B"/>
    <w:rsid w:val="000D1BB7"/>
    <w:rsid w:val="000D2716"/>
    <w:rsid w:val="000D45E8"/>
    <w:rsid w:val="000D4B55"/>
    <w:rsid w:val="000D5D12"/>
    <w:rsid w:val="000D708F"/>
    <w:rsid w:val="000D73A4"/>
    <w:rsid w:val="000D75A8"/>
    <w:rsid w:val="000D7DF8"/>
    <w:rsid w:val="000E07D6"/>
    <w:rsid w:val="000E0F6C"/>
    <w:rsid w:val="000E15A0"/>
    <w:rsid w:val="000E25AC"/>
    <w:rsid w:val="000E3F64"/>
    <w:rsid w:val="000E4312"/>
    <w:rsid w:val="000E73D4"/>
    <w:rsid w:val="000F0F11"/>
    <w:rsid w:val="000F2E99"/>
    <w:rsid w:val="000F75E5"/>
    <w:rsid w:val="000F7AF8"/>
    <w:rsid w:val="000F7F9E"/>
    <w:rsid w:val="00100848"/>
    <w:rsid w:val="00104534"/>
    <w:rsid w:val="0010488D"/>
    <w:rsid w:val="0010660A"/>
    <w:rsid w:val="001105E6"/>
    <w:rsid w:val="00110744"/>
    <w:rsid w:val="001108B2"/>
    <w:rsid w:val="00111B69"/>
    <w:rsid w:val="00112487"/>
    <w:rsid w:val="00112A51"/>
    <w:rsid w:val="00113F50"/>
    <w:rsid w:val="00114AD3"/>
    <w:rsid w:val="00114E05"/>
    <w:rsid w:val="00115B75"/>
    <w:rsid w:val="0011642E"/>
    <w:rsid w:val="00117E9E"/>
    <w:rsid w:val="00120DC5"/>
    <w:rsid w:val="0012105F"/>
    <w:rsid w:val="00121E28"/>
    <w:rsid w:val="0012256D"/>
    <w:rsid w:val="0012539E"/>
    <w:rsid w:val="001306F0"/>
    <w:rsid w:val="00130D6F"/>
    <w:rsid w:val="00130F13"/>
    <w:rsid w:val="00142CD9"/>
    <w:rsid w:val="00143B2E"/>
    <w:rsid w:val="00145CD8"/>
    <w:rsid w:val="00147114"/>
    <w:rsid w:val="00155AC1"/>
    <w:rsid w:val="001613DB"/>
    <w:rsid w:val="001623FE"/>
    <w:rsid w:val="00165C51"/>
    <w:rsid w:val="00171E9D"/>
    <w:rsid w:val="0017275E"/>
    <w:rsid w:val="001734F8"/>
    <w:rsid w:val="00175C0F"/>
    <w:rsid w:val="00177A8C"/>
    <w:rsid w:val="00177E21"/>
    <w:rsid w:val="001800D1"/>
    <w:rsid w:val="00181574"/>
    <w:rsid w:val="00182F0F"/>
    <w:rsid w:val="00186385"/>
    <w:rsid w:val="00186B7F"/>
    <w:rsid w:val="00187692"/>
    <w:rsid w:val="001920A9"/>
    <w:rsid w:val="001938CC"/>
    <w:rsid w:val="00193E77"/>
    <w:rsid w:val="001964F2"/>
    <w:rsid w:val="00197000"/>
    <w:rsid w:val="00197BE6"/>
    <w:rsid w:val="001A072B"/>
    <w:rsid w:val="001A441E"/>
    <w:rsid w:val="001A69E1"/>
    <w:rsid w:val="001B15D5"/>
    <w:rsid w:val="001B361D"/>
    <w:rsid w:val="001B5A99"/>
    <w:rsid w:val="001B5BDE"/>
    <w:rsid w:val="001B65F4"/>
    <w:rsid w:val="001B6B22"/>
    <w:rsid w:val="001B6C2A"/>
    <w:rsid w:val="001B748E"/>
    <w:rsid w:val="001B789F"/>
    <w:rsid w:val="001B7E5D"/>
    <w:rsid w:val="001C0CD8"/>
    <w:rsid w:val="001C11F7"/>
    <w:rsid w:val="001C29BE"/>
    <w:rsid w:val="001C37EE"/>
    <w:rsid w:val="001C5D18"/>
    <w:rsid w:val="001C6127"/>
    <w:rsid w:val="001C61EA"/>
    <w:rsid w:val="001C6F14"/>
    <w:rsid w:val="001D04BB"/>
    <w:rsid w:val="001D2EBB"/>
    <w:rsid w:val="001D37F8"/>
    <w:rsid w:val="001D3BDE"/>
    <w:rsid w:val="001D4608"/>
    <w:rsid w:val="001D4E8E"/>
    <w:rsid w:val="001D7C13"/>
    <w:rsid w:val="001D7E91"/>
    <w:rsid w:val="001E2F7C"/>
    <w:rsid w:val="001E3AD0"/>
    <w:rsid w:val="001E3D17"/>
    <w:rsid w:val="001E5E47"/>
    <w:rsid w:val="001E5E4B"/>
    <w:rsid w:val="001E6828"/>
    <w:rsid w:val="001F21AD"/>
    <w:rsid w:val="001F2769"/>
    <w:rsid w:val="001F30FF"/>
    <w:rsid w:val="001F348A"/>
    <w:rsid w:val="001F7DA6"/>
    <w:rsid w:val="00201381"/>
    <w:rsid w:val="00201608"/>
    <w:rsid w:val="00201AAB"/>
    <w:rsid w:val="00202A6D"/>
    <w:rsid w:val="00202D5C"/>
    <w:rsid w:val="00202FB6"/>
    <w:rsid w:val="0020429C"/>
    <w:rsid w:val="0020462E"/>
    <w:rsid w:val="00204754"/>
    <w:rsid w:val="002062E5"/>
    <w:rsid w:val="00206766"/>
    <w:rsid w:val="00207B30"/>
    <w:rsid w:val="00210141"/>
    <w:rsid w:val="00212BC8"/>
    <w:rsid w:val="00212DBE"/>
    <w:rsid w:val="002143B2"/>
    <w:rsid w:val="002150D6"/>
    <w:rsid w:val="00215B13"/>
    <w:rsid w:val="0022066F"/>
    <w:rsid w:val="002215B4"/>
    <w:rsid w:val="002224CC"/>
    <w:rsid w:val="002239E9"/>
    <w:rsid w:val="00223C5A"/>
    <w:rsid w:val="00223ED3"/>
    <w:rsid w:val="002246AB"/>
    <w:rsid w:val="00224BD2"/>
    <w:rsid w:val="0023003F"/>
    <w:rsid w:val="00234DD6"/>
    <w:rsid w:val="002361C8"/>
    <w:rsid w:val="002367A2"/>
    <w:rsid w:val="00237D31"/>
    <w:rsid w:val="00240AC4"/>
    <w:rsid w:val="0024275B"/>
    <w:rsid w:val="00243DAA"/>
    <w:rsid w:val="00246E65"/>
    <w:rsid w:val="00247713"/>
    <w:rsid w:val="00247858"/>
    <w:rsid w:val="002500E6"/>
    <w:rsid w:val="002522A9"/>
    <w:rsid w:val="00253072"/>
    <w:rsid w:val="002538CE"/>
    <w:rsid w:val="00254842"/>
    <w:rsid w:val="002574D7"/>
    <w:rsid w:val="002610E9"/>
    <w:rsid w:val="00261E13"/>
    <w:rsid w:val="00262069"/>
    <w:rsid w:val="002636B2"/>
    <w:rsid w:val="00265CC2"/>
    <w:rsid w:val="002663AD"/>
    <w:rsid w:val="0026656B"/>
    <w:rsid w:val="00270739"/>
    <w:rsid w:val="002707C0"/>
    <w:rsid w:val="00272665"/>
    <w:rsid w:val="0027675F"/>
    <w:rsid w:val="00277061"/>
    <w:rsid w:val="00277F5F"/>
    <w:rsid w:val="00280B15"/>
    <w:rsid w:val="00281486"/>
    <w:rsid w:val="0028277A"/>
    <w:rsid w:val="00283F08"/>
    <w:rsid w:val="002854A0"/>
    <w:rsid w:val="00286C67"/>
    <w:rsid w:val="00293E61"/>
    <w:rsid w:val="002A0723"/>
    <w:rsid w:val="002A1D2B"/>
    <w:rsid w:val="002A313F"/>
    <w:rsid w:val="002A3CA4"/>
    <w:rsid w:val="002A4D74"/>
    <w:rsid w:val="002A4FE4"/>
    <w:rsid w:val="002A77D8"/>
    <w:rsid w:val="002B2586"/>
    <w:rsid w:val="002B31D9"/>
    <w:rsid w:val="002C1247"/>
    <w:rsid w:val="002C3346"/>
    <w:rsid w:val="002C53B7"/>
    <w:rsid w:val="002C5465"/>
    <w:rsid w:val="002C6D18"/>
    <w:rsid w:val="002C6FA5"/>
    <w:rsid w:val="002D1406"/>
    <w:rsid w:val="002D222C"/>
    <w:rsid w:val="002D54BF"/>
    <w:rsid w:val="002D5727"/>
    <w:rsid w:val="002D714B"/>
    <w:rsid w:val="002E0EAF"/>
    <w:rsid w:val="002E195F"/>
    <w:rsid w:val="002E24B7"/>
    <w:rsid w:val="002E3DDA"/>
    <w:rsid w:val="002E3DFE"/>
    <w:rsid w:val="002E404C"/>
    <w:rsid w:val="002E438D"/>
    <w:rsid w:val="002E4F34"/>
    <w:rsid w:val="002F2E78"/>
    <w:rsid w:val="002F4610"/>
    <w:rsid w:val="00300B17"/>
    <w:rsid w:val="003028A3"/>
    <w:rsid w:val="00305395"/>
    <w:rsid w:val="00305590"/>
    <w:rsid w:val="00305C27"/>
    <w:rsid w:val="0031089C"/>
    <w:rsid w:val="00315611"/>
    <w:rsid w:val="00315C94"/>
    <w:rsid w:val="00317F87"/>
    <w:rsid w:val="00320CB1"/>
    <w:rsid w:val="003226A6"/>
    <w:rsid w:val="00322F1D"/>
    <w:rsid w:val="003231DB"/>
    <w:rsid w:val="003237A4"/>
    <w:rsid w:val="00325EDA"/>
    <w:rsid w:val="00327365"/>
    <w:rsid w:val="0032748A"/>
    <w:rsid w:val="00331CB3"/>
    <w:rsid w:val="00331D9C"/>
    <w:rsid w:val="00332A92"/>
    <w:rsid w:val="00333BF8"/>
    <w:rsid w:val="0033445C"/>
    <w:rsid w:val="003351E8"/>
    <w:rsid w:val="00335238"/>
    <w:rsid w:val="00341445"/>
    <w:rsid w:val="00343251"/>
    <w:rsid w:val="0034762B"/>
    <w:rsid w:val="00350A51"/>
    <w:rsid w:val="003513A0"/>
    <w:rsid w:val="003519F2"/>
    <w:rsid w:val="00352A37"/>
    <w:rsid w:val="00354416"/>
    <w:rsid w:val="003558B4"/>
    <w:rsid w:val="00357C46"/>
    <w:rsid w:val="00357EE2"/>
    <w:rsid w:val="00367667"/>
    <w:rsid w:val="00367E40"/>
    <w:rsid w:val="00371DE9"/>
    <w:rsid w:val="00372001"/>
    <w:rsid w:val="00372979"/>
    <w:rsid w:val="00372A61"/>
    <w:rsid w:val="00373EAC"/>
    <w:rsid w:val="00374FAD"/>
    <w:rsid w:val="00375304"/>
    <w:rsid w:val="00376C92"/>
    <w:rsid w:val="0037735D"/>
    <w:rsid w:val="003808D0"/>
    <w:rsid w:val="003819A7"/>
    <w:rsid w:val="00381D41"/>
    <w:rsid w:val="00382CFC"/>
    <w:rsid w:val="0038318C"/>
    <w:rsid w:val="003835CA"/>
    <w:rsid w:val="0038435B"/>
    <w:rsid w:val="003845C0"/>
    <w:rsid w:val="00385FA5"/>
    <w:rsid w:val="003860B1"/>
    <w:rsid w:val="0038626A"/>
    <w:rsid w:val="0038643E"/>
    <w:rsid w:val="0039180A"/>
    <w:rsid w:val="0039181E"/>
    <w:rsid w:val="00391F86"/>
    <w:rsid w:val="00393FBD"/>
    <w:rsid w:val="003956F7"/>
    <w:rsid w:val="00396C09"/>
    <w:rsid w:val="003974B5"/>
    <w:rsid w:val="00397695"/>
    <w:rsid w:val="003A03C0"/>
    <w:rsid w:val="003A1041"/>
    <w:rsid w:val="003A4B08"/>
    <w:rsid w:val="003A7140"/>
    <w:rsid w:val="003B051C"/>
    <w:rsid w:val="003B4005"/>
    <w:rsid w:val="003B5E67"/>
    <w:rsid w:val="003B7778"/>
    <w:rsid w:val="003B7BA5"/>
    <w:rsid w:val="003B7E84"/>
    <w:rsid w:val="003C06A7"/>
    <w:rsid w:val="003C1700"/>
    <w:rsid w:val="003C2767"/>
    <w:rsid w:val="003C78B3"/>
    <w:rsid w:val="003D0169"/>
    <w:rsid w:val="003D12F6"/>
    <w:rsid w:val="003D197A"/>
    <w:rsid w:val="003D291B"/>
    <w:rsid w:val="003D30DE"/>
    <w:rsid w:val="003D361F"/>
    <w:rsid w:val="003D46B5"/>
    <w:rsid w:val="003D4F74"/>
    <w:rsid w:val="003D674F"/>
    <w:rsid w:val="003D7AB6"/>
    <w:rsid w:val="003D7FE6"/>
    <w:rsid w:val="003E2E98"/>
    <w:rsid w:val="003E6975"/>
    <w:rsid w:val="003E7007"/>
    <w:rsid w:val="003F0DA2"/>
    <w:rsid w:val="003F194D"/>
    <w:rsid w:val="003F1B6B"/>
    <w:rsid w:val="003F4582"/>
    <w:rsid w:val="003F520D"/>
    <w:rsid w:val="003F5B05"/>
    <w:rsid w:val="003F5EF7"/>
    <w:rsid w:val="003F5FBD"/>
    <w:rsid w:val="003F62E8"/>
    <w:rsid w:val="003F6C59"/>
    <w:rsid w:val="004003C6"/>
    <w:rsid w:val="00401199"/>
    <w:rsid w:val="0040280C"/>
    <w:rsid w:val="00402C6F"/>
    <w:rsid w:val="004034AE"/>
    <w:rsid w:val="00403698"/>
    <w:rsid w:val="00404133"/>
    <w:rsid w:val="00407AC4"/>
    <w:rsid w:val="004116DC"/>
    <w:rsid w:val="0041173D"/>
    <w:rsid w:val="00412595"/>
    <w:rsid w:val="00413B61"/>
    <w:rsid w:val="00415BF1"/>
    <w:rsid w:val="00416634"/>
    <w:rsid w:val="00424230"/>
    <w:rsid w:val="00424D9E"/>
    <w:rsid w:val="00424FEA"/>
    <w:rsid w:val="00433A4B"/>
    <w:rsid w:val="00433F48"/>
    <w:rsid w:val="004340D0"/>
    <w:rsid w:val="004364DD"/>
    <w:rsid w:val="00436C7F"/>
    <w:rsid w:val="00436CDF"/>
    <w:rsid w:val="00437E4D"/>
    <w:rsid w:val="00437EF0"/>
    <w:rsid w:val="00440486"/>
    <w:rsid w:val="00440747"/>
    <w:rsid w:val="00442CAA"/>
    <w:rsid w:val="004436CE"/>
    <w:rsid w:val="00444DAC"/>
    <w:rsid w:val="004450A2"/>
    <w:rsid w:val="00446882"/>
    <w:rsid w:val="00451C3D"/>
    <w:rsid w:val="00455E81"/>
    <w:rsid w:val="004612C9"/>
    <w:rsid w:val="004641FB"/>
    <w:rsid w:val="00465BD9"/>
    <w:rsid w:val="00465D63"/>
    <w:rsid w:val="004662B8"/>
    <w:rsid w:val="0046633E"/>
    <w:rsid w:val="004665F5"/>
    <w:rsid w:val="00467FB5"/>
    <w:rsid w:val="004709E4"/>
    <w:rsid w:val="00471377"/>
    <w:rsid w:val="00471ACD"/>
    <w:rsid w:val="00473228"/>
    <w:rsid w:val="0047363C"/>
    <w:rsid w:val="00475599"/>
    <w:rsid w:val="00475ECA"/>
    <w:rsid w:val="00482130"/>
    <w:rsid w:val="00484D22"/>
    <w:rsid w:val="00486DD1"/>
    <w:rsid w:val="00486F2E"/>
    <w:rsid w:val="00487260"/>
    <w:rsid w:val="00487AC9"/>
    <w:rsid w:val="0049137C"/>
    <w:rsid w:val="0049193E"/>
    <w:rsid w:val="004920EE"/>
    <w:rsid w:val="00492324"/>
    <w:rsid w:val="004940E8"/>
    <w:rsid w:val="00494929"/>
    <w:rsid w:val="00495755"/>
    <w:rsid w:val="0049626D"/>
    <w:rsid w:val="0049782A"/>
    <w:rsid w:val="004A0001"/>
    <w:rsid w:val="004A055A"/>
    <w:rsid w:val="004A33F9"/>
    <w:rsid w:val="004A33FB"/>
    <w:rsid w:val="004A3B78"/>
    <w:rsid w:val="004A4E3F"/>
    <w:rsid w:val="004A4FFE"/>
    <w:rsid w:val="004A56EE"/>
    <w:rsid w:val="004A622D"/>
    <w:rsid w:val="004A7432"/>
    <w:rsid w:val="004B03E6"/>
    <w:rsid w:val="004B2130"/>
    <w:rsid w:val="004B2E3D"/>
    <w:rsid w:val="004B2E79"/>
    <w:rsid w:val="004B30D0"/>
    <w:rsid w:val="004B3400"/>
    <w:rsid w:val="004B54F6"/>
    <w:rsid w:val="004B5830"/>
    <w:rsid w:val="004B6FF1"/>
    <w:rsid w:val="004B7E68"/>
    <w:rsid w:val="004C162C"/>
    <w:rsid w:val="004C2D41"/>
    <w:rsid w:val="004C3261"/>
    <w:rsid w:val="004D0130"/>
    <w:rsid w:val="004D0DED"/>
    <w:rsid w:val="004D2B79"/>
    <w:rsid w:val="004D2CF7"/>
    <w:rsid w:val="004D586F"/>
    <w:rsid w:val="004D6F72"/>
    <w:rsid w:val="004D7AC7"/>
    <w:rsid w:val="004E47C5"/>
    <w:rsid w:val="004E7AAF"/>
    <w:rsid w:val="004F0005"/>
    <w:rsid w:val="004F6B77"/>
    <w:rsid w:val="004F7C59"/>
    <w:rsid w:val="00500D1C"/>
    <w:rsid w:val="0050285A"/>
    <w:rsid w:val="00503F0C"/>
    <w:rsid w:val="00504630"/>
    <w:rsid w:val="0051438C"/>
    <w:rsid w:val="00520114"/>
    <w:rsid w:val="00520AEE"/>
    <w:rsid w:val="005211F6"/>
    <w:rsid w:val="0052132B"/>
    <w:rsid w:val="00525D82"/>
    <w:rsid w:val="00527627"/>
    <w:rsid w:val="005309DF"/>
    <w:rsid w:val="005313CF"/>
    <w:rsid w:val="005314CE"/>
    <w:rsid w:val="00531B5A"/>
    <w:rsid w:val="005320D0"/>
    <w:rsid w:val="00532FB9"/>
    <w:rsid w:val="0053450F"/>
    <w:rsid w:val="005351DC"/>
    <w:rsid w:val="005357EE"/>
    <w:rsid w:val="00536258"/>
    <w:rsid w:val="0053777E"/>
    <w:rsid w:val="00541055"/>
    <w:rsid w:val="00542EA8"/>
    <w:rsid w:val="00544B44"/>
    <w:rsid w:val="00545E15"/>
    <w:rsid w:val="00547C4E"/>
    <w:rsid w:val="005549C6"/>
    <w:rsid w:val="00554D77"/>
    <w:rsid w:val="00555C74"/>
    <w:rsid w:val="00557655"/>
    <w:rsid w:val="0056144E"/>
    <w:rsid w:val="00562378"/>
    <w:rsid w:val="00562EFA"/>
    <w:rsid w:val="005634E9"/>
    <w:rsid w:val="00564A34"/>
    <w:rsid w:val="00564B66"/>
    <w:rsid w:val="005651A5"/>
    <w:rsid w:val="00571281"/>
    <w:rsid w:val="0057322A"/>
    <w:rsid w:val="00574588"/>
    <w:rsid w:val="00575574"/>
    <w:rsid w:val="00575BB7"/>
    <w:rsid w:val="005768D1"/>
    <w:rsid w:val="00580F38"/>
    <w:rsid w:val="00582E85"/>
    <w:rsid w:val="005839DC"/>
    <w:rsid w:val="0058553A"/>
    <w:rsid w:val="005902E9"/>
    <w:rsid w:val="005915B9"/>
    <w:rsid w:val="005966E3"/>
    <w:rsid w:val="00596B57"/>
    <w:rsid w:val="00596F48"/>
    <w:rsid w:val="005A0CCE"/>
    <w:rsid w:val="005A4284"/>
    <w:rsid w:val="005A5DD5"/>
    <w:rsid w:val="005A6C1A"/>
    <w:rsid w:val="005B2234"/>
    <w:rsid w:val="005B2DF5"/>
    <w:rsid w:val="005B2E16"/>
    <w:rsid w:val="005B342A"/>
    <w:rsid w:val="005B36EC"/>
    <w:rsid w:val="005B4528"/>
    <w:rsid w:val="005B55E6"/>
    <w:rsid w:val="005C2462"/>
    <w:rsid w:val="005C410D"/>
    <w:rsid w:val="005C65D1"/>
    <w:rsid w:val="005C7FBA"/>
    <w:rsid w:val="005D004B"/>
    <w:rsid w:val="005D079F"/>
    <w:rsid w:val="005D1C2F"/>
    <w:rsid w:val="005D2A86"/>
    <w:rsid w:val="005D43A5"/>
    <w:rsid w:val="005D4920"/>
    <w:rsid w:val="005E18E5"/>
    <w:rsid w:val="005E41E1"/>
    <w:rsid w:val="005E4916"/>
    <w:rsid w:val="005E6C0E"/>
    <w:rsid w:val="005E7AD8"/>
    <w:rsid w:val="005F066B"/>
    <w:rsid w:val="005F103C"/>
    <w:rsid w:val="005F4234"/>
    <w:rsid w:val="005F57D5"/>
    <w:rsid w:val="00600725"/>
    <w:rsid w:val="00604B49"/>
    <w:rsid w:val="0060734B"/>
    <w:rsid w:val="00607360"/>
    <w:rsid w:val="00607C67"/>
    <w:rsid w:val="00607D98"/>
    <w:rsid w:val="0061103C"/>
    <w:rsid w:val="006140CE"/>
    <w:rsid w:val="0061444C"/>
    <w:rsid w:val="0061722E"/>
    <w:rsid w:val="00617B2B"/>
    <w:rsid w:val="006215DD"/>
    <w:rsid w:val="00622704"/>
    <w:rsid w:val="00627E34"/>
    <w:rsid w:val="00631667"/>
    <w:rsid w:val="0063172D"/>
    <w:rsid w:val="0063554F"/>
    <w:rsid w:val="00635A73"/>
    <w:rsid w:val="006362BA"/>
    <w:rsid w:val="006362FE"/>
    <w:rsid w:val="00636CFC"/>
    <w:rsid w:val="006373A2"/>
    <w:rsid w:val="00637B08"/>
    <w:rsid w:val="00640CED"/>
    <w:rsid w:val="0064171E"/>
    <w:rsid w:val="0064295B"/>
    <w:rsid w:val="006433B9"/>
    <w:rsid w:val="00644E67"/>
    <w:rsid w:val="00645FDF"/>
    <w:rsid w:val="00653388"/>
    <w:rsid w:val="00655240"/>
    <w:rsid w:val="00655F60"/>
    <w:rsid w:val="00661124"/>
    <w:rsid w:val="006633FC"/>
    <w:rsid w:val="00665138"/>
    <w:rsid w:val="0066525C"/>
    <w:rsid w:val="006667C9"/>
    <w:rsid w:val="00673221"/>
    <w:rsid w:val="00673BD2"/>
    <w:rsid w:val="00674029"/>
    <w:rsid w:val="00674E92"/>
    <w:rsid w:val="00675A29"/>
    <w:rsid w:val="0067757D"/>
    <w:rsid w:val="0068121C"/>
    <w:rsid w:val="00685E04"/>
    <w:rsid w:val="00686A82"/>
    <w:rsid w:val="00691704"/>
    <w:rsid w:val="006917F2"/>
    <w:rsid w:val="00691AA2"/>
    <w:rsid w:val="00693EAC"/>
    <w:rsid w:val="00694903"/>
    <w:rsid w:val="00694F98"/>
    <w:rsid w:val="00696AC5"/>
    <w:rsid w:val="006A32F1"/>
    <w:rsid w:val="006A35EC"/>
    <w:rsid w:val="006A399F"/>
    <w:rsid w:val="006A40D4"/>
    <w:rsid w:val="006A438D"/>
    <w:rsid w:val="006A53B3"/>
    <w:rsid w:val="006A5A82"/>
    <w:rsid w:val="006B2C83"/>
    <w:rsid w:val="006B2E0F"/>
    <w:rsid w:val="006B61FE"/>
    <w:rsid w:val="006B650B"/>
    <w:rsid w:val="006C28BC"/>
    <w:rsid w:val="006C34A5"/>
    <w:rsid w:val="006C3570"/>
    <w:rsid w:val="006C58FD"/>
    <w:rsid w:val="006C59A3"/>
    <w:rsid w:val="006C643B"/>
    <w:rsid w:val="006C6C8E"/>
    <w:rsid w:val="006C78EE"/>
    <w:rsid w:val="006C7CAA"/>
    <w:rsid w:val="006D114A"/>
    <w:rsid w:val="006D1167"/>
    <w:rsid w:val="006D4233"/>
    <w:rsid w:val="006D45B0"/>
    <w:rsid w:val="006D4EE0"/>
    <w:rsid w:val="006D623B"/>
    <w:rsid w:val="006D67DE"/>
    <w:rsid w:val="006D7018"/>
    <w:rsid w:val="006D7091"/>
    <w:rsid w:val="006E0BFC"/>
    <w:rsid w:val="006E4AF5"/>
    <w:rsid w:val="006E6400"/>
    <w:rsid w:val="006E68D9"/>
    <w:rsid w:val="006F0719"/>
    <w:rsid w:val="006F132E"/>
    <w:rsid w:val="006F1924"/>
    <w:rsid w:val="006F1FBA"/>
    <w:rsid w:val="006F1FEA"/>
    <w:rsid w:val="006F5A98"/>
    <w:rsid w:val="006F6249"/>
    <w:rsid w:val="006F7AB1"/>
    <w:rsid w:val="007010AA"/>
    <w:rsid w:val="007012D8"/>
    <w:rsid w:val="0070350C"/>
    <w:rsid w:val="00703C97"/>
    <w:rsid w:val="00704D02"/>
    <w:rsid w:val="00706736"/>
    <w:rsid w:val="00710242"/>
    <w:rsid w:val="00711D29"/>
    <w:rsid w:val="0071232E"/>
    <w:rsid w:val="0071407C"/>
    <w:rsid w:val="00715F60"/>
    <w:rsid w:val="00720ED0"/>
    <w:rsid w:val="00720FD1"/>
    <w:rsid w:val="00724944"/>
    <w:rsid w:val="0073022D"/>
    <w:rsid w:val="00730234"/>
    <w:rsid w:val="007307F6"/>
    <w:rsid w:val="007311D4"/>
    <w:rsid w:val="007318C0"/>
    <w:rsid w:val="00735561"/>
    <w:rsid w:val="00736E79"/>
    <w:rsid w:val="0073743F"/>
    <w:rsid w:val="00740095"/>
    <w:rsid w:val="00743BD3"/>
    <w:rsid w:val="007449D4"/>
    <w:rsid w:val="00744AC5"/>
    <w:rsid w:val="00745F19"/>
    <w:rsid w:val="00747CFD"/>
    <w:rsid w:val="007507ED"/>
    <w:rsid w:val="0075091F"/>
    <w:rsid w:val="00751B04"/>
    <w:rsid w:val="00751DDD"/>
    <w:rsid w:val="00755214"/>
    <w:rsid w:val="0075631A"/>
    <w:rsid w:val="00761665"/>
    <w:rsid w:val="00761BF3"/>
    <w:rsid w:val="0076368C"/>
    <w:rsid w:val="00764A00"/>
    <w:rsid w:val="007669C6"/>
    <w:rsid w:val="00767AD0"/>
    <w:rsid w:val="007703F3"/>
    <w:rsid w:val="0077061A"/>
    <w:rsid w:val="007726A4"/>
    <w:rsid w:val="0077399C"/>
    <w:rsid w:val="0077409D"/>
    <w:rsid w:val="0077448E"/>
    <w:rsid w:val="00774B98"/>
    <w:rsid w:val="0077539C"/>
    <w:rsid w:val="007762C1"/>
    <w:rsid w:val="00776F84"/>
    <w:rsid w:val="00777C49"/>
    <w:rsid w:val="00777DEB"/>
    <w:rsid w:val="00777EA0"/>
    <w:rsid w:val="00782477"/>
    <w:rsid w:val="00783294"/>
    <w:rsid w:val="00790836"/>
    <w:rsid w:val="00792020"/>
    <w:rsid w:val="00792357"/>
    <w:rsid w:val="00792EE7"/>
    <w:rsid w:val="007930DF"/>
    <w:rsid w:val="0079391F"/>
    <w:rsid w:val="00793B6F"/>
    <w:rsid w:val="0079596F"/>
    <w:rsid w:val="0079663D"/>
    <w:rsid w:val="007974DC"/>
    <w:rsid w:val="007A2BDE"/>
    <w:rsid w:val="007A2FAC"/>
    <w:rsid w:val="007A36B9"/>
    <w:rsid w:val="007A4656"/>
    <w:rsid w:val="007A542F"/>
    <w:rsid w:val="007A70AE"/>
    <w:rsid w:val="007A727C"/>
    <w:rsid w:val="007B0A2F"/>
    <w:rsid w:val="007B1F4E"/>
    <w:rsid w:val="007B4930"/>
    <w:rsid w:val="007B5655"/>
    <w:rsid w:val="007B6609"/>
    <w:rsid w:val="007C2AE0"/>
    <w:rsid w:val="007C3418"/>
    <w:rsid w:val="007C3AFA"/>
    <w:rsid w:val="007C6188"/>
    <w:rsid w:val="007C757B"/>
    <w:rsid w:val="007C7CF5"/>
    <w:rsid w:val="007D36C3"/>
    <w:rsid w:val="007D38B9"/>
    <w:rsid w:val="007D3BD4"/>
    <w:rsid w:val="007D45C7"/>
    <w:rsid w:val="007D624F"/>
    <w:rsid w:val="007D652A"/>
    <w:rsid w:val="007E0BA7"/>
    <w:rsid w:val="007E2BBC"/>
    <w:rsid w:val="007E2F24"/>
    <w:rsid w:val="007E4BA4"/>
    <w:rsid w:val="007E6191"/>
    <w:rsid w:val="007E70F2"/>
    <w:rsid w:val="007F0C96"/>
    <w:rsid w:val="007F0D22"/>
    <w:rsid w:val="007F22C5"/>
    <w:rsid w:val="007F3693"/>
    <w:rsid w:val="007F408B"/>
    <w:rsid w:val="007F5A2E"/>
    <w:rsid w:val="007F6552"/>
    <w:rsid w:val="007F7A73"/>
    <w:rsid w:val="00800939"/>
    <w:rsid w:val="00801BB7"/>
    <w:rsid w:val="00801EB4"/>
    <w:rsid w:val="00801F38"/>
    <w:rsid w:val="008036CF"/>
    <w:rsid w:val="00803AE5"/>
    <w:rsid w:val="00804E2D"/>
    <w:rsid w:val="00805405"/>
    <w:rsid w:val="0080694C"/>
    <w:rsid w:val="00811FAD"/>
    <w:rsid w:val="0081425A"/>
    <w:rsid w:val="008153FD"/>
    <w:rsid w:val="00815772"/>
    <w:rsid w:val="00820DA7"/>
    <w:rsid w:val="008221F1"/>
    <w:rsid w:val="00822A74"/>
    <w:rsid w:val="00824DED"/>
    <w:rsid w:val="00824E62"/>
    <w:rsid w:val="0082691E"/>
    <w:rsid w:val="00826DFD"/>
    <w:rsid w:val="00830B4E"/>
    <w:rsid w:val="00831C53"/>
    <w:rsid w:val="008324FC"/>
    <w:rsid w:val="00832A90"/>
    <w:rsid w:val="0083403D"/>
    <w:rsid w:val="00835020"/>
    <w:rsid w:val="008360D7"/>
    <w:rsid w:val="00836258"/>
    <w:rsid w:val="008363F0"/>
    <w:rsid w:val="008370EC"/>
    <w:rsid w:val="00837CE6"/>
    <w:rsid w:val="008405FA"/>
    <w:rsid w:val="0084169F"/>
    <w:rsid w:val="008417FD"/>
    <w:rsid w:val="00842219"/>
    <w:rsid w:val="008433F0"/>
    <w:rsid w:val="0084456F"/>
    <w:rsid w:val="0084466E"/>
    <w:rsid w:val="00845EA0"/>
    <w:rsid w:val="00846293"/>
    <w:rsid w:val="0085073A"/>
    <w:rsid w:val="008511AF"/>
    <w:rsid w:val="00853320"/>
    <w:rsid w:val="008534C9"/>
    <w:rsid w:val="00854D17"/>
    <w:rsid w:val="00854EA2"/>
    <w:rsid w:val="00855894"/>
    <w:rsid w:val="00856823"/>
    <w:rsid w:val="008575DF"/>
    <w:rsid w:val="00860E81"/>
    <w:rsid w:val="00861E08"/>
    <w:rsid w:val="00862349"/>
    <w:rsid w:val="00862E85"/>
    <w:rsid w:val="00864C6B"/>
    <w:rsid w:val="00865CA8"/>
    <w:rsid w:val="008662E3"/>
    <w:rsid w:val="00867998"/>
    <w:rsid w:val="00867FE2"/>
    <w:rsid w:val="008704F1"/>
    <w:rsid w:val="00875B39"/>
    <w:rsid w:val="00877677"/>
    <w:rsid w:val="00877A2B"/>
    <w:rsid w:val="00877F3A"/>
    <w:rsid w:val="00880455"/>
    <w:rsid w:val="00881F2A"/>
    <w:rsid w:val="00882BBD"/>
    <w:rsid w:val="0088466F"/>
    <w:rsid w:val="00884FEB"/>
    <w:rsid w:val="00887324"/>
    <w:rsid w:val="00890AFB"/>
    <w:rsid w:val="00891730"/>
    <w:rsid w:val="0089192C"/>
    <w:rsid w:val="00892BC4"/>
    <w:rsid w:val="008963A7"/>
    <w:rsid w:val="00896665"/>
    <w:rsid w:val="008A0DCB"/>
    <w:rsid w:val="008A2976"/>
    <w:rsid w:val="008A346B"/>
    <w:rsid w:val="008A6402"/>
    <w:rsid w:val="008B1322"/>
    <w:rsid w:val="008B19FD"/>
    <w:rsid w:val="008B1F04"/>
    <w:rsid w:val="008B26DA"/>
    <w:rsid w:val="008B4D76"/>
    <w:rsid w:val="008B54CE"/>
    <w:rsid w:val="008C016D"/>
    <w:rsid w:val="008C1B77"/>
    <w:rsid w:val="008C2188"/>
    <w:rsid w:val="008C29AA"/>
    <w:rsid w:val="008C40A7"/>
    <w:rsid w:val="008C4623"/>
    <w:rsid w:val="008C63E8"/>
    <w:rsid w:val="008C6479"/>
    <w:rsid w:val="008C6567"/>
    <w:rsid w:val="008C7AD3"/>
    <w:rsid w:val="008C7B0E"/>
    <w:rsid w:val="008C7D76"/>
    <w:rsid w:val="008D123E"/>
    <w:rsid w:val="008D1E88"/>
    <w:rsid w:val="008D292C"/>
    <w:rsid w:val="008D2E85"/>
    <w:rsid w:val="008D30D3"/>
    <w:rsid w:val="008D57E6"/>
    <w:rsid w:val="008D68B6"/>
    <w:rsid w:val="008E0A98"/>
    <w:rsid w:val="008E11AA"/>
    <w:rsid w:val="008E2D38"/>
    <w:rsid w:val="008E471F"/>
    <w:rsid w:val="008E4F61"/>
    <w:rsid w:val="008E6B46"/>
    <w:rsid w:val="008F261B"/>
    <w:rsid w:val="008F31CA"/>
    <w:rsid w:val="008F33C9"/>
    <w:rsid w:val="008F3BE9"/>
    <w:rsid w:val="008F6DBF"/>
    <w:rsid w:val="009040E6"/>
    <w:rsid w:val="00904534"/>
    <w:rsid w:val="00906FB7"/>
    <w:rsid w:val="00910D22"/>
    <w:rsid w:val="00912B8A"/>
    <w:rsid w:val="00917089"/>
    <w:rsid w:val="009204CB"/>
    <w:rsid w:val="00922A7B"/>
    <w:rsid w:val="0092449C"/>
    <w:rsid w:val="00924EAB"/>
    <w:rsid w:val="00931000"/>
    <w:rsid w:val="00932912"/>
    <w:rsid w:val="00936B5B"/>
    <w:rsid w:val="00937CAD"/>
    <w:rsid w:val="00940529"/>
    <w:rsid w:val="0094101E"/>
    <w:rsid w:val="00942C7C"/>
    <w:rsid w:val="00943A4F"/>
    <w:rsid w:val="009507F3"/>
    <w:rsid w:val="00951AF0"/>
    <w:rsid w:val="009536AF"/>
    <w:rsid w:val="00956E5E"/>
    <w:rsid w:val="0096193A"/>
    <w:rsid w:val="00962C69"/>
    <w:rsid w:val="0096414E"/>
    <w:rsid w:val="009644AF"/>
    <w:rsid w:val="009666FD"/>
    <w:rsid w:val="00966C73"/>
    <w:rsid w:val="00966E48"/>
    <w:rsid w:val="00970849"/>
    <w:rsid w:val="00971B74"/>
    <w:rsid w:val="00971C6F"/>
    <w:rsid w:val="00971D55"/>
    <w:rsid w:val="00971E26"/>
    <w:rsid w:val="0097213F"/>
    <w:rsid w:val="00974214"/>
    <w:rsid w:val="00975088"/>
    <w:rsid w:val="00975912"/>
    <w:rsid w:val="00976FE5"/>
    <w:rsid w:val="00977389"/>
    <w:rsid w:val="009800D8"/>
    <w:rsid w:val="009807D9"/>
    <w:rsid w:val="00980C37"/>
    <w:rsid w:val="00981A28"/>
    <w:rsid w:val="00982BE3"/>
    <w:rsid w:val="00983DE1"/>
    <w:rsid w:val="00985660"/>
    <w:rsid w:val="00986E56"/>
    <w:rsid w:val="00986E81"/>
    <w:rsid w:val="0099541E"/>
    <w:rsid w:val="00995FB0"/>
    <w:rsid w:val="00997785"/>
    <w:rsid w:val="009A1E0E"/>
    <w:rsid w:val="009A1E41"/>
    <w:rsid w:val="009A4666"/>
    <w:rsid w:val="009A5B31"/>
    <w:rsid w:val="009A60D5"/>
    <w:rsid w:val="009A6BB0"/>
    <w:rsid w:val="009B2469"/>
    <w:rsid w:val="009B3F26"/>
    <w:rsid w:val="009B6D35"/>
    <w:rsid w:val="009C15B5"/>
    <w:rsid w:val="009C299D"/>
    <w:rsid w:val="009C760A"/>
    <w:rsid w:val="009D3A08"/>
    <w:rsid w:val="009D5B86"/>
    <w:rsid w:val="009D60CB"/>
    <w:rsid w:val="009D66BF"/>
    <w:rsid w:val="009E3213"/>
    <w:rsid w:val="009E35AC"/>
    <w:rsid w:val="009E6710"/>
    <w:rsid w:val="009E78A4"/>
    <w:rsid w:val="009F08CE"/>
    <w:rsid w:val="009F2D49"/>
    <w:rsid w:val="009F3AB0"/>
    <w:rsid w:val="009F3F53"/>
    <w:rsid w:val="009F4201"/>
    <w:rsid w:val="009F4819"/>
    <w:rsid w:val="009F4A2F"/>
    <w:rsid w:val="009F792C"/>
    <w:rsid w:val="00A00423"/>
    <w:rsid w:val="00A02543"/>
    <w:rsid w:val="00A03A9D"/>
    <w:rsid w:val="00A03FEC"/>
    <w:rsid w:val="00A071C7"/>
    <w:rsid w:val="00A10795"/>
    <w:rsid w:val="00A1100A"/>
    <w:rsid w:val="00A1782C"/>
    <w:rsid w:val="00A253D4"/>
    <w:rsid w:val="00A271F1"/>
    <w:rsid w:val="00A27CB4"/>
    <w:rsid w:val="00A27DCE"/>
    <w:rsid w:val="00A305E4"/>
    <w:rsid w:val="00A3225B"/>
    <w:rsid w:val="00A3331E"/>
    <w:rsid w:val="00A34BA2"/>
    <w:rsid w:val="00A35B47"/>
    <w:rsid w:val="00A3640D"/>
    <w:rsid w:val="00A40C04"/>
    <w:rsid w:val="00A40E47"/>
    <w:rsid w:val="00A42536"/>
    <w:rsid w:val="00A42716"/>
    <w:rsid w:val="00A46E81"/>
    <w:rsid w:val="00A47194"/>
    <w:rsid w:val="00A47285"/>
    <w:rsid w:val="00A47FEC"/>
    <w:rsid w:val="00A50674"/>
    <w:rsid w:val="00A50771"/>
    <w:rsid w:val="00A5078E"/>
    <w:rsid w:val="00A53653"/>
    <w:rsid w:val="00A5417B"/>
    <w:rsid w:val="00A54FCA"/>
    <w:rsid w:val="00A55221"/>
    <w:rsid w:val="00A55EFB"/>
    <w:rsid w:val="00A57D1C"/>
    <w:rsid w:val="00A60C35"/>
    <w:rsid w:val="00A6172B"/>
    <w:rsid w:val="00A643E8"/>
    <w:rsid w:val="00A70249"/>
    <w:rsid w:val="00A74443"/>
    <w:rsid w:val="00A7587B"/>
    <w:rsid w:val="00A768BA"/>
    <w:rsid w:val="00A77C95"/>
    <w:rsid w:val="00A81F84"/>
    <w:rsid w:val="00A82148"/>
    <w:rsid w:val="00A82474"/>
    <w:rsid w:val="00A84474"/>
    <w:rsid w:val="00A852C3"/>
    <w:rsid w:val="00A86818"/>
    <w:rsid w:val="00A91CFE"/>
    <w:rsid w:val="00A93593"/>
    <w:rsid w:val="00A94661"/>
    <w:rsid w:val="00A94818"/>
    <w:rsid w:val="00A95B16"/>
    <w:rsid w:val="00A95F3A"/>
    <w:rsid w:val="00A96EC2"/>
    <w:rsid w:val="00A9748F"/>
    <w:rsid w:val="00AA0067"/>
    <w:rsid w:val="00AA0FED"/>
    <w:rsid w:val="00AA516F"/>
    <w:rsid w:val="00AA6627"/>
    <w:rsid w:val="00AB0064"/>
    <w:rsid w:val="00AB3AB7"/>
    <w:rsid w:val="00AB443D"/>
    <w:rsid w:val="00AC072C"/>
    <w:rsid w:val="00AC4B4C"/>
    <w:rsid w:val="00AC6F6A"/>
    <w:rsid w:val="00AC763F"/>
    <w:rsid w:val="00AC7DF0"/>
    <w:rsid w:val="00AD03FB"/>
    <w:rsid w:val="00AD048A"/>
    <w:rsid w:val="00AD1691"/>
    <w:rsid w:val="00AD245E"/>
    <w:rsid w:val="00AD27A6"/>
    <w:rsid w:val="00AD5AC3"/>
    <w:rsid w:val="00AE20A2"/>
    <w:rsid w:val="00AE4D98"/>
    <w:rsid w:val="00AE4E75"/>
    <w:rsid w:val="00AE4F0F"/>
    <w:rsid w:val="00AE79D4"/>
    <w:rsid w:val="00AE7B03"/>
    <w:rsid w:val="00AF309A"/>
    <w:rsid w:val="00B0007D"/>
    <w:rsid w:val="00B020B0"/>
    <w:rsid w:val="00B02739"/>
    <w:rsid w:val="00B02CD1"/>
    <w:rsid w:val="00B05381"/>
    <w:rsid w:val="00B069EE"/>
    <w:rsid w:val="00B07317"/>
    <w:rsid w:val="00B108DA"/>
    <w:rsid w:val="00B1363B"/>
    <w:rsid w:val="00B2232F"/>
    <w:rsid w:val="00B236CA"/>
    <w:rsid w:val="00B23BCA"/>
    <w:rsid w:val="00B25CBC"/>
    <w:rsid w:val="00B30EEC"/>
    <w:rsid w:val="00B3293F"/>
    <w:rsid w:val="00B3350F"/>
    <w:rsid w:val="00B348F1"/>
    <w:rsid w:val="00B3730C"/>
    <w:rsid w:val="00B37879"/>
    <w:rsid w:val="00B40343"/>
    <w:rsid w:val="00B40397"/>
    <w:rsid w:val="00B4103E"/>
    <w:rsid w:val="00B42289"/>
    <w:rsid w:val="00B45446"/>
    <w:rsid w:val="00B46609"/>
    <w:rsid w:val="00B50605"/>
    <w:rsid w:val="00B55434"/>
    <w:rsid w:val="00B5546C"/>
    <w:rsid w:val="00B56F63"/>
    <w:rsid w:val="00B57403"/>
    <w:rsid w:val="00B6014F"/>
    <w:rsid w:val="00B61BE6"/>
    <w:rsid w:val="00B622A5"/>
    <w:rsid w:val="00B641DF"/>
    <w:rsid w:val="00B65AC5"/>
    <w:rsid w:val="00B66E83"/>
    <w:rsid w:val="00B710E5"/>
    <w:rsid w:val="00B71502"/>
    <w:rsid w:val="00B73148"/>
    <w:rsid w:val="00B73225"/>
    <w:rsid w:val="00B75AA1"/>
    <w:rsid w:val="00B811A1"/>
    <w:rsid w:val="00B827E5"/>
    <w:rsid w:val="00B831A0"/>
    <w:rsid w:val="00B84237"/>
    <w:rsid w:val="00B8462D"/>
    <w:rsid w:val="00B84A3B"/>
    <w:rsid w:val="00B8552D"/>
    <w:rsid w:val="00B856C7"/>
    <w:rsid w:val="00B85BAD"/>
    <w:rsid w:val="00B85D78"/>
    <w:rsid w:val="00B90495"/>
    <w:rsid w:val="00B9151B"/>
    <w:rsid w:val="00B93E89"/>
    <w:rsid w:val="00B9521B"/>
    <w:rsid w:val="00B95A5C"/>
    <w:rsid w:val="00B962FB"/>
    <w:rsid w:val="00B965BF"/>
    <w:rsid w:val="00B97B60"/>
    <w:rsid w:val="00BA14BD"/>
    <w:rsid w:val="00BA2B6D"/>
    <w:rsid w:val="00BA3206"/>
    <w:rsid w:val="00BA4DB2"/>
    <w:rsid w:val="00BA668E"/>
    <w:rsid w:val="00BA7CCF"/>
    <w:rsid w:val="00BB15CD"/>
    <w:rsid w:val="00BB4A6A"/>
    <w:rsid w:val="00BC056E"/>
    <w:rsid w:val="00BC0D9E"/>
    <w:rsid w:val="00BC15DC"/>
    <w:rsid w:val="00BC2182"/>
    <w:rsid w:val="00BC268A"/>
    <w:rsid w:val="00BC5911"/>
    <w:rsid w:val="00BC6565"/>
    <w:rsid w:val="00BD1FD7"/>
    <w:rsid w:val="00BD29FD"/>
    <w:rsid w:val="00BD34AD"/>
    <w:rsid w:val="00BD6946"/>
    <w:rsid w:val="00BD7645"/>
    <w:rsid w:val="00BE1813"/>
    <w:rsid w:val="00BE6A93"/>
    <w:rsid w:val="00BF0EC2"/>
    <w:rsid w:val="00BF2E47"/>
    <w:rsid w:val="00BF3243"/>
    <w:rsid w:val="00BF3FA4"/>
    <w:rsid w:val="00BF4BAE"/>
    <w:rsid w:val="00BF77F3"/>
    <w:rsid w:val="00C00005"/>
    <w:rsid w:val="00C013A9"/>
    <w:rsid w:val="00C01D0C"/>
    <w:rsid w:val="00C0216B"/>
    <w:rsid w:val="00C03C9B"/>
    <w:rsid w:val="00C03F63"/>
    <w:rsid w:val="00C04828"/>
    <w:rsid w:val="00C055FC"/>
    <w:rsid w:val="00C064E7"/>
    <w:rsid w:val="00C117EC"/>
    <w:rsid w:val="00C121AF"/>
    <w:rsid w:val="00C132CA"/>
    <w:rsid w:val="00C16314"/>
    <w:rsid w:val="00C17651"/>
    <w:rsid w:val="00C17BC3"/>
    <w:rsid w:val="00C20FC2"/>
    <w:rsid w:val="00C23762"/>
    <w:rsid w:val="00C238BB"/>
    <w:rsid w:val="00C2408C"/>
    <w:rsid w:val="00C240FA"/>
    <w:rsid w:val="00C24FB7"/>
    <w:rsid w:val="00C26640"/>
    <w:rsid w:val="00C26D19"/>
    <w:rsid w:val="00C26E8A"/>
    <w:rsid w:val="00C32E6B"/>
    <w:rsid w:val="00C33A57"/>
    <w:rsid w:val="00C33C1A"/>
    <w:rsid w:val="00C36734"/>
    <w:rsid w:val="00C3751D"/>
    <w:rsid w:val="00C406E9"/>
    <w:rsid w:val="00C414F4"/>
    <w:rsid w:val="00C42322"/>
    <w:rsid w:val="00C42675"/>
    <w:rsid w:val="00C44F1E"/>
    <w:rsid w:val="00C4510C"/>
    <w:rsid w:val="00C51193"/>
    <w:rsid w:val="00C51DF5"/>
    <w:rsid w:val="00C530DC"/>
    <w:rsid w:val="00C54468"/>
    <w:rsid w:val="00C549D9"/>
    <w:rsid w:val="00C606F1"/>
    <w:rsid w:val="00C61138"/>
    <w:rsid w:val="00C62775"/>
    <w:rsid w:val="00C65431"/>
    <w:rsid w:val="00C6568B"/>
    <w:rsid w:val="00C65801"/>
    <w:rsid w:val="00C65E11"/>
    <w:rsid w:val="00C710AB"/>
    <w:rsid w:val="00C7114A"/>
    <w:rsid w:val="00C717DD"/>
    <w:rsid w:val="00C71EF1"/>
    <w:rsid w:val="00C747B8"/>
    <w:rsid w:val="00C74DA6"/>
    <w:rsid w:val="00C75E61"/>
    <w:rsid w:val="00C82600"/>
    <w:rsid w:val="00C840B0"/>
    <w:rsid w:val="00C8419E"/>
    <w:rsid w:val="00C851CF"/>
    <w:rsid w:val="00C85C34"/>
    <w:rsid w:val="00C90104"/>
    <w:rsid w:val="00C94085"/>
    <w:rsid w:val="00C94681"/>
    <w:rsid w:val="00C9545D"/>
    <w:rsid w:val="00CA3175"/>
    <w:rsid w:val="00CA48FA"/>
    <w:rsid w:val="00CA5969"/>
    <w:rsid w:val="00CB08F7"/>
    <w:rsid w:val="00CB12F3"/>
    <w:rsid w:val="00CB139A"/>
    <w:rsid w:val="00CB18AB"/>
    <w:rsid w:val="00CB3336"/>
    <w:rsid w:val="00CB6116"/>
    <w:rsid w:val="00CB7B1B"/>
    <w:rsid w:val="00CC193D"/>
    <w:rsid w:val="00CC2630"/>
    <w:rsid w:val="00CC5637"/>
    <w:rsid w:val="00CC5683"/>
    <w:rsid w:val="00CC6376"/>
    <w:rsid w:val="00CC692A"/>
    <w:rsid w:val="00CD0998"/>
    <w:rsid w:val="00CD0FB3"/>
    <w:rsid w:val="00CD1266"/>
    <w:rsid w:val="00CD202F"/>
    <w:rsid w:val="00CD4547"/>
    <w:rsid w:val="00CD4A7D"/>
    <w:rsid w:val="00CD4F09"/>
    <w:rsid w:val="00CD5215"/>
    <w:rsid w:val="00CD6B0B"/>
    <w:rsid w:val="00CE2142"/>
    <w:rsid w:val="00CE22F0"/>
    <w:rsid w:val="00CE379C"/>
    <w:rsid w:val="00CE4351"/>
    <w:rsid w:val="00CE469E"/>
    <w:rsid w:val="00CE4BF6"/>
    <w:rsid w:val="00CE5308"/>
    <w:rsid w:val="00CE5F48"/>
    <w:rsid w:val="00CE7833"/>
    <w:rsid w:val="00CF0697"/>
    <w:rsid w:val="00CF08AF"/>
    <w:rsid w:val="00CF31F6"/>
    <w:rsid w:val="00CF3D08"/>
    <w:rsid w:val="00D004A5"/>
    <w:rsid w:val="00D00D87"/>
    <w:rsid w:val="00D02610"/>
    <w:rsid w:val="00D03C29"/>
    <w:rsid w:val="00D041B6"/>
    <w:rsid w:val="00D05FF1"/>
    <w:rsid w:val="00D07EC3"/>
    <w:rsid w:val="00D07FC9"/>
    <w:rsid w:val="00D1160D"/>
    <w:rsid w:val="00D1296C"/>
    <w:rsid w:val="00D15B2E"/>
    <w:rsid w:val="00D161E1"/>
    <w:rsid w:val="00D220EC"/>
    <w:rsid w:val="00D32D02"/>
    <w:rsid w:val="00D33844"/>
    <w:rsid w:val="00D3469A"/>
    <w:rsid w:val="00D35887"/>
    <w:rsid w:val="00D35DEB"/>
    <w:rsid w:val="00D37663"/>
    <w:rsid w:val="00D43B81"/>
    <w:rsid w:val="00D44D48"/>
    <w:rsid w:val="00D4631C"/>
    <w:rsid w:val="00D46621"/>
    <w:rsid w:val="00D52107"/>
    <w:rsid w:val="00D528C1"/>
    <w:rsid w:val="00D53457"/>
    <w:rsid w:val="00D53FC0"/>
    <w:rsid w:val="00D546DB"/>
    <w:rsid w:val="00D546F6"/>
    <w:rsid w:val="00D550F6"/>
    <w:rsid w:val="00D5675D"/>
    <w:rsid w:val="00D57462"/>
    <w:rsid w:val="00D57BBB"/>
    <w:rsid w:val="00D60401"/>
    <w:rsid w:val="00D60C19"/>
    <w:rsid w:val="00D625BD"/>
    <w:rsid w:val="00D63C9C"/>
    <w:rsid w:val="00D65E3A"/>
    <w:rsid w:val="00D66DE5"/>
    <w:rsid w:val="00D70699"/>
    <w:rsid w:val="00D71E3B"/>
    <w:rsid w:val="00D72426"/>
    <w:rsid w:val="00D72DB5"/>
    <w:rsid w:val="00D73676"/>
    <w:rsid w:val="00D7384A"/>
    <w:rsid w:val="00D7503B"/>
    <w:rsid w:val="00D75F8E"/>
    <w:rsid w:val="00D80B39"/>
    <w:rsid w:val="00D82165"/>
    <w:rsid w:val="00D82D07"/>
    <w:rsid w:val="00D83526"/>
    <w:rsid w:val="00D83E16"/>
    <w:rsid w:val="00D84EB7"/>
    <w:rsid w:val="00D855A0"/>
    <w:rsid w:val="00D85866"/>
    <w:rsid w:val="00D85FF5"/>
    <w:rsid w:val="00D862F8"/>
    <w:rsid w:val="00D86828"/>
    <w:rsid w:val="00D90770"/>
    <w:rsid w:val="00D91763"/>
    <w:rsid w:val="00D9226E"/>
    <w:rsid w:val="00D922C6"/>
    <w:rsid w:val="00D92D23"/>
    <w:rsid w:val="00D92ED9"/>
    <w:rsid w:val="00D94DC6"/>
    <w:rsid w:val="00DA0B91"/>
    <w:rsid w:val="00DA0CEB"/>
    <w:rsid w:val="00DA153B"/>
    <w:rsid w:val="00DA1CB0"/>
    <w:rsid w:val="00DA26CF"/>
    <w:rsid w:val="00DA595B"/>
    <w:rsid w:val="00DA656C"/>
    <w:rsid w:val="00DA7204"/>
    <w:rsid w:val="00DB1B07"/>
    <w:rsid w:val="00DB1EF3"/>
    <w:rsid w:val="00DB21D2"/>
    <w:rsid w:val="00DB3712"/>
    <w:rsid w:val="00DB782F"/>
    <w:rsid w:val="00DC018C"/>
    <w:rsid w:val="00DC3F06"/>
    <w:rsid w:val="00DC4680"/>
    <w:rsid w:val="00DC63CA"/>
    <w:rsid w:val="00DC71B3"/>
    <w:rsid w:val="00DC7304"/>
    <w:rsid w:val="00DC7EB6"/>
    <w:rsid w:val="00DD3482"/>
    <w:rsid w:val="00DD5D3D"/>
    <w:rsid w:val="00DD60DE"/>
    <w:rsid w:val="00DD76ED"/>
    <w:rsid w:val="00DD7FD2"/>
    <w:rsid w:val="00DE2E7E"/>
    <w:rsid w:val="00DE3184"/>
    <w:rsid w:val="00DE618C"/>
    <w:rsid w:val="00DE7996"/>
    <w:rsid w:val="00DF084C"/>
    <w:rsid w:val="00DF0B5C"/>
    <w:rsid w:val="00DF533C"/>
    <w:rsid w:val="00DF77FE"/>
    <w:rsid w:val="00DF7A12"/>
    <w:rsid w:val="00E00D34"/>
    <w:rsid w:val="00E011B6"/>
    <w:rsid w:val="00E01CF3"/>
    <w:rsid w:val="00E02AD3"/>
    <w:rsid w:val="00E03FBE"/>
    <w:rsid w:val="00E04353"/>
    <w:rsid w:val="00E046AD"/>
    <w:rsid w:val="00E12747"/>
    <w:rsid w:val="00E14F64"/>
    <w:rsid w:val="00E16143"/>
    <w:rsid w:val="00E16836"/>
    <w:rsid w:val="00E16992"/>
    <w:rsid w:val="00E21075"/>
    <w:rsid w:val="00E25934"/>
    <w:rsid w:val="00E27E46"/>
    <w:rsid w:val="00E324CA"/>
    <w:rsid w:val="00E325BB"/>
    <w:rsid w:val="00E34E14"/>
    <w:rsid w:val="00E358B0"/>
    <w:rsid w:val="00E37D5A"/>
    <w:rsid w:val="00E40AA9"/>
    <w:rsid w:val="00E40BD5"/>
    <w:rsid w:val="00E411D9"/>
    <w:rsid w:val="00E4191B"/>
    <w:rsid w:val="00E43205"/>
    <w:rsid w:val="00E442B5"/>
    <w:rsid w:val="00E44584"/>
    <w:rsid w:val="00E45C0F"/>
    <w:rsid w:val="00E50141"/>
    <w:rsid w:val="00E50BF4"/>
    <w:rsid w:val="00E52434"/>
    <w:rsid w:val="00E552E1"/>
    <w:rsid w:val="00E557CF"/>
    <w:rsid w:val="00E5631C"/>
    <w:rsid w:val="00E571D1"/>
    <w:rsid w:val="00E614E1"/>
    <w:rsid w:val="00E65851"/>
    <w:rsid w:val="00E7135A"/>
    <w:rsid w:val="00E761C2"/>
    <w:rsid w:val="00E765B8"/>
    <w:rsid w:val="00E77ADE"/>
    <w:rsid w:val="00E81DF9"/>
    <w:rsid w:val="00E829BE"/>
    <w:rsid w:val="00E84E45"/>
    <w:rsid w:val="00E917FB"/>
    <w:rsid w:val="00E9194E"/>
    <w:rsid w:val="00E924DA"/>
    <w:rsid w:val="00E9295C"/>
    <w:rsid w:val="00E945DD"/>
    <w:rsid w:val="00EA0DD7"/>
    <w:rsid w:val="00EB0613"/>
    <w:rsid w:val="00EB0B9A"/>
    <w:rsid w:val="00EB0BCA"/>
    <w:rsid w:val="00EB2FAE"/>
    <w:rsid w:val="00EB32C9"/>
    <w:rsid w:val="00EB343D"/>
    <w:rsid w:val="00EB523D"/>
    <w:rsid w:val="00EC061D"/>
    <w:rsid w:val="00EC0A82"/>
    <w:rsid w:val="00EC24BF"/>
    <w:rsid w:val="00EC4478"/>
    <w:rsid w:val="00EC48BA"/>
    <w:rsid w:val="00EC6283"/>
    <w:rsid w:val="00EC7006"/>
    <w:rsid w:val="00ED0B9F"/>
    <w:rsid w:val="00ED2807"/>
    <w:rsid w:val="00ED49BD"/>
    <w:rsid w:val="00ED5508"/>
    <w:rsid w:val="00ED63A4"/>
    <w:rsid w:val="00EE0150"/>
    <w:rsid w:val="00EE0D2B"/>
    <w:rsid w:val="00EE0F29"/>
    <w:rsid w:val="00EE5819"/>
    <w:rsid w:val="00EE70BB"/>
    <w:rsid w:val="00EF389B"/>
    <w:rsid w:val="00EF4D04"/>
    <w:rsid w:val="00EF4F5B"/>
    <w:rsid w:val="00EF72D9"/>
    <w:rsid w:val="00F03CE5"/>
    <w:rsid w:val="00F05752"/>
    <w:rsid w:val="00F05F4C"/>
    <w:rsid w:val="00F13562"/>
    <w:rsid w:val="00F146E5"/>
    <w:rsid w:val="00F153FB"/>
    <w:rsid w:val="00F15731"/>
    <w:rsid w:val="00F16BA2"/>
    <w:rsid w:val="00F215A3"/>
    <w:rsid w:val="00F22AEE"/>
    <w:rsid w:val="00F234D0"/>
    <w:rsid w:val="00F23DCB"/>
    <w:rsid w:val="00F24F15"/>
    <w:rsid w:val="00F277C6"/>
    <w:rsid w:val="00F303F2"/>
    <w:rsid w:val="00F3069A"/>
    <w:rsid w:val="00F30B13"/>
    <w:rsid w:val="00F322AB"/>
    <w:rsid w:val="00F426AC"/>
    <w:rsid w:val="00F42709"/>
    <w:rsid w:val="00F449F0"/>
    <w:rsid w:val="00F45547"/>
    <w:rsid w:val="00F46C76"/>
    <w:rsid w:val="00F47666"/>
    <w:rsid w:val="00F50271"/>
    <w:rsid w:val="00F50522"/>
    <w:rsid w:val="00F5287F"/>
    <w:rsid w:val="00F56652"/>
    <w:rsid w:val="00F56D56"/>
    <w:rsid w:val="00F572BF"/>
    <w:rsid w:val="00F60729"/>
    <w:rsid w:val="00F62673"/>
    <w:rsid w:val="00F62FE6"/>
    <w:rsid w:val="00F630AD"/>
    <w:rsid w:val="00F64051"/>
    <w:rsid w:val="00F6465E"/>
    <w:rsid w:val="00F6584A"/>
    <w:rsid w:val="00F66EB3"/>
    <w:rsid w:val="00F70322"/>
    <w:rsid w:val="00F708D6"/>
    <w:rsid w:val="00F70D1C"/>
    <w:rsid w:val="00F77572"/>
    <w:rsid w:val="00F80BE2"/>
    <w:rsid w:val="00F82688"/>
    <w:rsid w:val="00F834BB"/>
    <w:rsid w:val="00F83A04"/>
    <w:rsid w:val="00F83B1E"/>
    <w:rsid w:val="00F84B5C"/>
    <w:rsid w:val="00F8622B"/>
    <w:rsid w:val="00F865D8"/>
    <w:rsid w:val="00F873DE"/>
    <w:rsid w:val="00F878B0"/>
    <w:rsid w:val="00F90A29"/>
    <w:rsid w:val="00F90B8E"/>
    <w:rsid w:val="00F911AC"/>
    <w:rsid w:val="00F911D0"/>
    <w:rsid w:val="00F914A4"/>
    <w:rsid w:val="00F9265A"/>
    <w:rsid w:val="00F934F5"/>
    <w:rsid w:val="00F96E41"/>
    <w:rsid w:val="00FA160B"/>
    <w:rsid w:val="00FA33A8"/>
    <w:rsid w:val="00FA6C3E"/>
    <w:rsid w:val="00FA750C"/>
    <w:rsid w:val="00FB0AF8"/>
    <w:rsid w:val="00FB176E"/>
    <w:rsid w:val="00FB1D57"/>
    <w:rsid w:val="00FB3FB8"/>
    <w:rsid w:val="00FB4223"/>
    <w:rsid w:val="00FB6CCA"/>
    <w:rsid w:val="00FB7D37"/>
    <w:rsid w:val="00FC1860"/>
    <w:rsid w:val="00FC333E"/>
    <w:rsid w:val="00FC3640"/>
    <w:rsid w:val="00FC366F"/>
    <w:rsid w:val="00FC3772"/>
    <w:rsid w:val="00FC414B"/>
    <w:rsid w:val="00FC6C62"/>
    <w:rsid w:val="00FD16EE"/>
    <w:rsid w:val="00FD1A8D"/>
    <w:rsid w:val="00FD2BAC"/>
    <w:rsid w:val="00FD338A"/>
    <w:rsid w:val="00FD3626"/>
    <w:rsid w:val="00FE5071"/>
    <w:rsid w:val="00FE6CB1"/>
    <w:rsid w:val="00FE7EEA"/>
    <w:rsid w:val="00FF152D"/>
    <w:rsid w:val="00FF6107"/>
    <w:rsid w:val="00FF6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7FFC4B2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643E8"/>
    <w:pPr>
      <w:spacing w:before="240" w:after="120" w:line="240" w:lineRule="auto"/>
      <w:jc w:val="both"/>
    </w:pPr>
    <w:rPr>
      <w:rFonts w:ascii="Arial" w:eastAsia="Times New Roman" w:hAnsi="Arial" w:cs="Arial"/>
      <w:lang w:eastAsia="hu-HU"/>
    </w:rPr>
  </w:style>
  <w:style w:type="paragraph" w:styleId="Cmsor1">
    <w:name w:val="heading 1"/>
    <w:aliases w:val="1. számozott szint,Capitol,h1,CMG H1,Head1,Heading apps,Class Heading,heading1"/>
    <w:basedOn w:val="Norml"/>
    <w:next w:val="Norml"/>
    <w:link w:val="Cmsor1Char"/>
    <w:qFormat/>
    <w:rsid w:val="007F6552"/>
    <w:pPr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msor2">
    <w:name w:val="heading 2"/>
    <w:aliases w:val="2. számozott szint,h2,Heading 2 Hidden,Proposal,2,Level 2 Heading,Numbered indent 2,ni2,Hanging 2 Indent,numbered indent 2,exercise,Heading 2 substyle,H2normal full"/>
    <w:basedOn w:val="Norml"/>
    <w:next w:val="Norml"/>
    <w:link w:val="Cmsor2Char"/>
    <w:unhideWhenUsed/>
    <w:qFormat/>
    <w:rsid w:val="007F6552"/>
    <w:pPr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msor3">
    <w:name w:val="heading 3"/>
    <w:aliases w:val="3. számozott szint,h3,h31,3,Titre 3,H3,Címsor 3-1,h3 sub heading,sub-sub,Level 3,Minor1,1.2.3.,heading3,CMG H3"/>
    <w:basedOn w:val="Norml"/>
    <w:next w:val="Norml"/>
    <w:link w:val="Cmsor3Char"/>
    <w:unhideWhenUsed/>
    <w:qFormat/>
    <w:rsid w:val="007F6552"/>
    <w:pPr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3860B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Cm">
    <w:name w:val="Title"/>
    <w:basedOn w:val="Norml"/>
    <w:next w:val="Norml"/>
    <w:link w:val="CmChar"/>
    <w:qFormat/>
    <w:rsid w:val="003D30DE"/>
    <w:pPr>
      <w:spacing w:before="0" w:after="300"/>
      <w:contextualSpacing/>
    </w:pPr>
    <w:rPr>
      <w:rFonts w:ascii="Cambria" w:hAnsi="Cambria" w:cs="Times New Roman"/>
      <w:smallCaps/>
      <w:sz w:val="52"/>
      <w:szCs w:val="52"/>
    </w:rPr>
  </w:style>
  <w:style w:type="character" w:customStyle="1" w:styleId="CmChar">
    <w:name w:val="Cím Char"/>
    <w:basedOn w:val="Bekezdsalapbettpusa"/>
    <w:link w:val="Cm"/>
    <w:rsid w:val="003D30DE"/>
    <w:rPr>
      <w:rFonts w:ascii="Cambria" w:eastAsia="Times New Roman" w:hAnsi="Cambria" w:cs="Times New Roman"/>
      <w:smallCaps/>
      <w:sz w:val="52"/>
      <w:szCs w:val="52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D30DE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D30DE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F389B"/>
    <w:pPr>
      <w:tabs>
        <w:tab w:val="center" w:pos="4536"/>
        <w:tab w:val="right" w:pos="9072"/>
      </w:tabs>
      <w:spacing w:before="0" w:after="0"/>
    </w:pPr>
  </w:style>
  <w:style w:type="character" w:customStyle="1" w:styleId="lfejChar">
    <w:name w:val="Élőfej Char"/>
    <w:basedOn w:val="Bekezdsalapbettpusa"/>
    <w:link w:val="lfej"/>
    <w:uiPriority w:val="99"/>
    <w:rsid w:val="00EF389B"/>
    <w:rPr>
      <w:rFonts w:ascii="Arial" w:eastAsia="Times New Roman" w:hAnsi="Arial" w:cs="Arial"/>
      <w:lang w:eastAsia="hu-HU"/>
    </w:rPr>
  </w:style>
  <w:style w:type="paragraph" w:styleId="llb">
    <w:name w:val="footer"/>
    <w:basedOn w:val="Norml"/>
    <w:link w:val="llbChar"/>
    <w:unhideWhenUsed/>
    <w:rsid w:val="00EF389B"/>
    <w:pPr>
      <w:tabs>
        <w:tab w:val="center" w:pos="4536"/>
        <w:tab w:val="right" w:pos="9072"/>
      </w:tabs>
      <w:spacing w:before="0" w:after="0"/>
    </w:pPr>
  </w:style>
  <w:style w:type="character" w:customStyle="1" w:styleId="llbChar">
    <w:name w:val="Élőláb Char"/>
    <w:basedOn w:val="Bekezdsalapbettpusa"/>
    <w:link w:val="llb"/>
    <w:rsid w:val="00EF389B"/>
    <w:rPr>
      <w:rFonts w:ascii="Arial" w:eastAsia="Times New Roman" w:hAnsi="Arial" w:cs="Arial"/>
      <w:lang w:eastAsia="hu-HU"/>
    </w:rPr>
  </w:style>
  <w:style w:type="character" w:customStyle="1" w:styleId="Cmsor1Char">
    <w:name w:val="Címsor 1 Char"/>
    <w:aliases w:val="1. számozott szint Char,Capitol Char,h1 Char,CMG H1 Char,Head1 Char,Heading apps Char,Class Heading Char,heading1 Char"/>
    <w:basedOn w:val="Bekezdsalapbettpusa"/>
    <w:link w:val="Cmsor1"/>
    <w:uiPriority w:val="9"/>
    <w:rsid w:val="007F655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hu-HU"/>
    </w:rPr>
  </w:style>
  <w:style w:type="paragraph" w:styleId="TJ1">
    <w:name w:val="toc 1"/>
    <w:basedOn w:val="Norml"/>
    <w:next w:val="Norml"/>
    <w:autoRedefine/>
    <w:uiPriority w:val="39"/>
    <w:unhideWhenUsed/>
    <w:qFormat/>
    <w:rsid w:val="007F6552"/>
    <w:pPr>
      <w:spacing w:before="120" w:after="0"/>
      <w:jc w:val="left"/>
    </w:pPr>
    <w:rPr>
      <w:rFonts w:asciiTheme="minorHAnsi" w:hAnsiTheme="minorHAnsi"/>
      <w:b/>
      <w:sz w:val="24"/>
      <w:szCs w:val="24"/>
    </w:rPr>
  </w:style>
  <w:style w:type="character" w:customStyle="1" w:styleId="Cmsor2Char">
    <w:name w:val="Címsor 2 Char"/>
    <w:aliases w:val="2. számozott szint Char,h2 Char,Heading 2 Hidden Char,Proposal Char,2 Char,Level 2 Heading Char,Numbered indent 2 Char,ni2 Char,Hanging 2 Indent Char,numbered indent 2 Char,exercise Char,Heading 2 substyle Char,H2normal full Char"/>
    <w:basedOn w:val="Bekezdsalapbettpusa"/>
    <w:link w:val="Cmsor2"/>
    <w:uiPriority w:val="9"/>
    <w:semiHidden/>
    <w:rsid w:val="007F65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hu-HU"/>
    </w:rPr>
  </w:style>
  <w:style w:type="character" w:customStyle="1" w:styleId="Cmsor3Char">
    <w:name w:val="Címsor 3 Char"/>
    <w:aliases w:val="3. számozott szint Char,h3 Char,h31 Char,3 Char,Titre 3 Char,H3 Char,Címsor 3-1 Char,h3 sub heading Char,sub-sub Char,Level 3 Char,Minor1 Char,1.2.3. Char,heading3 Char,CMG H3 Char"/>
    <w:basedOn w:val="Bekezdsalapbettpusa"/>
    <w:link w:val="Cmsor3"/>
    <w:uiPriority w:val="9"/>
    <w:rsid w:val="007F6552"/>
    <w:rPr>
      <w:rFonts w:asciiTheme="majorHAnsi" w:eastAsiaTheme="majorEastAsia" w:hAnsiTheme="majorHAnsi" w:cstheme="majorBidi"/>
      <w:b/>
      <w:bCs/>
      <w:color w:val="4F81BD" w:themeColor="accent1"/>
      <w:lang w:eastAsia="hu-HU"/>
    </w:rPr>
  </w:style>
  <w:style w:type="character" w:styleId="Hiperhivatkozs">
    <w:name w:val="Hyperlink"/>
    <w:basedOn w:val="Bekezdsalapbettpusa"/>
    <w:uiPriority w:val="99"/>
    <w:unhideWhenUsed/>
    <w:rsid w:val="007F6552"/>
    <w:rPr>
      <w:color w:val="0000FF" w:themeColor="hyperlink"/>
      <w:u w:val="single"/>
    </w:rPr>
  </w:style>
  <w:style w:type="paragraph" w:customStyle="1" w:styleId="H1">
    <w:name w:val="H1"/>
    <w:basedOn w:val="Norml"/>
    <w:qFormat/>
    <w:rsid w:val="007F6552"/>
    <w:rPr>
      <w:b/>
      <w:sz w:val="28"/>
      <w:szCs w:val="28"/>
    </w:rPr>
  </w:style>
  <w:style w:type="paragraph" w:customStyle="1" w:styleId="H2">
    <w:name w:val="H2"/>
    <w:basedOn w:val="H1"/>
    <w:qFormat/>
    <w:rsid w:val="007F6552"/>
    <w:rPr>
      <w:sz w:val="24"/>
    </w:rPr>
  </w:style>
  <w:style w:type="paragraph" w:customStyle="1" w:styleId="HH1">
    <w:name w:val="HH1"/>
    <w:basedOn w:val="H1"/>
    <w:qFormat/>
    <w:rsid w:val="00617B2B"/>
    <w:pPr>
      <w:numPr>
        <w:numId w:val="1"/>
      </w:numPr>
    </w:pPr>
  </w:style>
  <w:style w:type="paragraph" w:customStyle="1" w:styleId="HH2">
    <w:name w:val="HH2"/>
    <w:basedOn w:val="H2"/>
    <w:qFormat/>
    <w:rsid w:val="005966E3"/>
    <w:pPr>
      <w:numPr>
        <w:ilvl w:val="1"/>
        <w:numId w:val="1"/>
      </w:numPr>
    </w:pPr>
  </w:style>
  <w:style w:type="paragraph" w:styleId="TJ2">
    <w:name w:val="toc 2"/>
    <w:basedOn w:val="Norml"/>
    <w:next w:val="Norml"/>
    <w:autoRedefine/>
    <w:uiPriority w:val="39"/>
    <w:unhideWhenUsed/>
    <w:qFormat/>
    <w:rsid w:val="002A4FE4"/>
    <w:pPr>
      <w:spacing w:before="0" w:after="0"/>
      <w:ind w:left="200"/>
      <w:jc w:val="left"/>
    </w:pPr>
    <w:rPr>
      <w:rFonts w:asciiTheme="minorHAnsi" w:hAnsiTheme="minorHAnsi"/>
      <w:b/>
    </w:rPr>
  </w:style>
  <w:style w:type="paragraph" w:styleId="Listaszerbekezds">
    <w:name w:val="List Paragraph"/>
    <w:aliases w:val="Welt L,Listaszerű bekezdés1"/>
    <w:basedOn w:val="Norml"/>
    <w:link w:val="ListaszerbekezdsChar"/>
    <w:uiPriority w:val="34"/>
    <w:qFormat/>
    <w:rsid w:val="009F3F53"/>
    <w:pPr>
      <w:ind w:left="720"/>
      <w:contextualSpacing/>
    </w:pPr>
  </w:style>
  <w:style w:type="paragraph" w:styleId="Jegyzetszveg">
    <w:name w:val="annotation text"/>
    <w:basedOn w:val="Norml"/>
    <w:link w:val="JegyzetszvegChar"/>
    <w:uiPriority w:val="99"/>
    <w:semiHidden/>
    <w:unhideWhenUsed/>
    <w:rsid w:val="009F3F53"/>
    <w:rPr>
      <w:sz w:val="24"/>
      <w:szCs w:val="24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9F3F53"/>
    <w:rPr>
      <w:rFonts w:ascii="Arial" w:eastAsia="Times New Roman" w:hAnsi="Arial" w:cs="Arial"/>
      <w:sz w:val="24"/>
      <w:szCs w:val="24"/>
      <w:lang w:eastAsia="hu-HU"/>
    </w:rPr>
  </w:style>
  <w:style w:type="character" w:styleId="Jegyzethivatkozs">
    <w:name w:val="annotation reference"/>
    <w:uiPriority w:val="99"/>
    <w:rsid w:val="009F3F53"/>
    <w:rPr>
      <w:rFonts w:cs="Times New Roman"/>
      <w:sz w:val="16"/>
      <w:szCs w:val="16"/>
    </w:rPr>
  </w:style>
  <w:style w:type="character" w:customStyle="1" w:styleId="ListaszerbekezdsChar">
    <w:name w:val="Listaszerű bekezdés Char"/>
    <w:aliases w:val="Welt L Char,Listaszerű bekezdés1 Char"/>
    <w:basedOn w:val="Bekezdsalapbettpusa"/>
    <w:link w:val="Listaszerbekezds"/>
    <w:uiPriority w:val="34"/>
    <w:locked/>
    <w:rsid w:val="0083403D"/>
    <w:rPr>
      <w:rFonts w:ascii="Arial" w:eastAsia="Times New Roman" w:hAnsi="Arial" w:cs="Arial"/>
      <w:lang w:eastAsia="hu-HU"/>
    </w:rPr>
  </w:style>
  <w:style w:type="paragraph" w:styleId="NormlWeb">
    <w:name w:val="Normal (Web)"/>
    <w:basedOn w:val="Norml"/>
    <w:uiPriority w:val="99"/>
    <w:unhideWhenUsed/>
    <w:rsid w:val="00C9545D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C954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7D652A"/>
    <w:pPr>
      <w:spacing w:before="0" w:after="0"/>
    </w:pPr>
    <w:rPr>
      <w:sz w:val="24"/>
      <w:szCs w:val="24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7D652A"/>
    <w:rPr>
      <w:rFonts w:ascii="Arial" w:eastAsia="Times New Roman" w:hAnsi="Arial" w:cs="Arial"/>
      <w:sz w:val="24"/>
      <w:szCs w:val="24"/>
      <w:lang w:eastAsia="hu-HU"/>
    </w:rPr>
  </w:style>
  <w:style w:type="character" w:styleId="Lbjegyzet-hivatkozs">
    <w:name w:val="footnote reference"/>
    <w:basedOn w:val="Bekezdsalapbettpusa"/>
    <w:uiPriority w:val="99"/>
    <w:semiHidden/>
    <w:unhideWhenUsed/>
    <w:rsid w:val="007D652A"/>
    <w:rPr>
      <w:vertAlign w:val="superscript"/>
    </w:rPr>
  </w:style>
  <w:style w:type="table" w:styleId="Rcsostblzat">
    <w:name w:val="Table Grid"/>
    <w:basedOn w:val="Normltblzat"/>
    <w:uiPriority w:val="39"/>
    <w:rsid w:val="006E4A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cs-CZ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">
    <w:name w:val="Norma"/>
    <w:basedOn w:val="HH2"/>
    <w:rsid w:val="00052E19"/>
    <w:pPr>
      <w:numPr>
        <w:ilvl w:val="0"/>
        <w:numId w:val="0"/>
      </w:numPr>
    </w:pPr>
  </w:style>
  <w:style w:type="character" w:customStyle="1" w:styleId="Cmsor4Char">
    <w:name w:val="Címsor 4 Char"/>
    <w:basedOn w:val="Bekezdsalapbettpusa"/>
    <w:link w:val="Cmsor4"/>
    <w:uiPriority w:val="9"/>
    <w:rsid w:val="003860B1"/>
    <w:rPr>
      <w:rFonts w:asciiTheme="majorHAnsi" w:eastAsiaTheme="majorEastAsia" w:hAnsiTheme="majorHAnsi" w:cstheme="majorBidi"/>
      <w:b/>
      <w:bCs/>
      <w:i/>
      <w:iCs/>
      <w:color w:val="4F81BD" w:themeColor="accent1"/>
      <w:lang w:eastAsia="hu-HU"/>
    </w:rPr>
  </w:style>
  <w:style w:type="paragraph" w:customStyle="1" w:styleId="ListParagraph1">
    <w:name w:val="List Paragraph1"/>
    <w:aliases w:val="L-IT List Paragraph,List Paragraph11"/>
    <w:basedOn w:val="Norml"/>
    <w:uiPriority w:val="34"/>
    <w:rsid w:val="003860B1"/>
    <w:pPr>
      <w:numPr>
        <w:numId w:val="3"/>
      </w:numPr>
      <w:spacing w:before="60" w:after="0"/>
    </w:pPr>
    <w:rPr>
      <w:rFonts w:ascii="Calibri" w:hAnsi="Calibri" w:cs="Times New Roman"/>
      <w:sz w:val="24"/>
      <w:szCs w:val="24"/>
    </w:rPr>
  </w:style>
  <w:style w:type="paragraph" w:customStyle="1" w:styleId="HH3">
    <w:name w:val="HH3"/>
    <w:basedOn w:val="HH1"/>
    <w:qFormat/>
    <w:rsid w:val="001D7E91"/>
    <w:pPr>
      <w:numPr>
        <w:ilvl w:val="2"/>
      </w:numPr>
      <w:ind w:left="1004"/>
    </w:pPr>
    <w:rPr>
      <w:sz w:val="22"/>
      <w:szCs w:val="22"/>
    </w:rPr>
  </w:style>
  <w:style w:type="paragraph" w:styleId="Tartalomjegyzkcmsora">
    <w:name w:val="TOC Heading"/>
    <w:basedOn w:val="Cmsor1"/>
    <w:next w:val="Norml"/>
    <w:uiPriority w:val="39"/>
    <w:unhideWhenUsed/>
    <w:qFormat/>
    <w:rsid w:val="001B15D5"/>
    <w:pPr>
      <w:keepNext/>
      <w:spacing w:line="276" w:lineRule="auto"/>
      <w:jc w:val="left"/>
      <w:outlineLvl w:val="9"/>
    </w:pPr>
    <w:rPr>
      <w:lang w:val="en-US" w:eastAsia="en-US"/>
    </w:rPr>
  </w:style>
  <w:style w:type="paragraph" w:styleId="TJ3">
    <w:name w:val="toc 3"/>
    <w:basedOn w:val="Norml"/>
    <w:next w:val="Norml"/>
    <w:autoRedefine/>
    <w:uiPriority w:val="39"/>
    <w:unhideWhenUsed/>
    <w:qFormat/>
    <w:rsid w:val="001B15D5"/>
    <w:pPr>
      <w:spacing w:before="0" w:after="0"/>
      <w:ind w:left="400"/>
      <w:jc w:val="left"/>
    </w:pPr>
    <w:rPr>
      <w:rFonts w:asciiTheme="minorHAnsi" w:hAnsiTheme="minorHAnsi"/>
    </w:rPr>
  </w:style>
  <w:style w:type="paragraph" w:styleId="TJ4">
    <w:name w:val="toc 4"/>
    <w:basedOn w:val="Norml"/>
    <w:next w:val="Norml"/>
    <w:autoRedefine/>
    <w:uiPriority w:val="39"/>
    <w:unhideWhenUsed/>
    <w:rsid w:val="001B15D5"/>
    <w:pPr>
      <w:spacing w:before="0" w:after="0"/>
      <w:ind w:left="600"/>
      <w:jc w:val="left"/>
    </w:pPr>
    <w:rPr>
      <w:rFonts w:asciiTheme="minorHAnsi" w:hAnsiTheme="minorHAnsi"/>
      <w:szCs w:val="20"/>
    </w:rPr>
  </w:style>
  <w:style w:type="paragraph" w:styleId="TJ5">
    <w:name w:val="toc 5"/>
    <w:basedOn w:val="Norml"/>
    <w:next w:val="Norml"/>
    <w:autoRedefine/>
    <w:uiPriority w:val="39"/>
    <w:unhideWhenUsed/>
    <w:rsid w:val="001B15D5"/>
    <w:pPr>
      <w:spacing w:before="0" w:after="0"/>
      <w:ind w:left="800"/>
      <w:jc w:val="left"/>
    </w:pPr>
    <w:rPr>
      <w:rFonts w:asciiTheme="minorHAnsi" w:hAnsiTheme="minorHAnsi"/>
      <w:szCs w:val="20"/>
    </w:rPr>
  </w:style>
  <w:style w:type="paragraph" w:styleId="TJ6">
    <w:name w:val="toc 6"/>
    <w:basedOn w:val="Norml"/>
    <w:next w:val="Norml"/>
    <w:autoRedefine/>
    <w:uiPriority w:val="39"/>
    <w:unhideWhenUsed/>
    <w:rsid w:val="001B15D5"/>
    <w:pPr>
      <w:spacing w:before="0" w:after="0"/>
      <w:ind w:left="1000"/>
      <w:jc w:val="left"/>
    </w:pPr>
    <w:rPr>
      <w:rFonts w:asciiTheme="minorHAnsi" w:hAnsiTheme="minorHAnsi"/>
      <w:szCs w:val="20"/>
    </w:rPr>
  </w:style>
  <w:style w:type="paragraph" w:styleId="TJ7">
    <w:name w:val="toc 7"/>
    <w:basedOn w:val="Norml"/>
    <w:next w:val="Norml"/>
    <w:autoRedefine/>
    <w:uiPriority w:val="39"/>
    <w:unhideWhenUsed/>
    <w:rsid w:val="001B15D5"/>
    <w:pPr>
      <w:spacing w:before="0" w:after="0"/>
      <w:ind w:left="1200"/>
      <w:jc w:val="left"/>
    </w:pPr>
    <w:rPr>
      <w:rFonts w:asciiTheme="minorHAnsi" w:hAnsiTheme="minorHAnsi"/>
      <w:szCs w:val="20"/>
    </w:rPr>
  </w:style>
  <w:style w:type="paragraph" w:styleId="TJ8">
    <w:name w:val="toc 8"/>
    <w:basedOn w:val="Norml"/>
    <w:next w:val="Norml"/>
    <w:autoRedefine/>
    <w:uiPriority w:val="39"/>
    <w:unhideWhenUsed/>
    <w:rsid w:val="001B15D5"/>
    <w:pPr>
      <w:spacing w:before="0" w:after="0"/>
      <w:ind w:left="1400"/>
      <w:jc w:val="left"/>
    </w:pPr>
    <w:rPr>
      <w:rFonts w:asciiTheme="minorHAnsi" w:hAnsiTheme="minorHAnsi"/>
      <w:szCs w:val="20"/>
    </w:rPr>
  </w:style>
  <w:style w:type="paragraph" w:styleId="TJ9">
    <w:name w:val="toc 9"/>
    <w:basedOn w:val="Norml"/>
    <w:next w:val="Norml"/>
    <w:autoRedefine/>
    <w:uiPriority w:val="39"/>
    <w:unhideWhenUsed/>
    <w:rsid w:val="001B15D5"/>
    <w:pPr>
      <w:spacing w:before="0" w:after="0"/>
      <w:ind w:left="1600"/>
      <w:jc w:val="left"/>
    </w:pPr>
    <w:rPr>
      <w:rFonts w:asciiTheme="minorHAnsi" w:hAnsiTheme="minorHAnsi"/>
      <w:szCs w:val="20"/>
    </w:rPr>
  </w:style>
  <w:style w:type="paragraph" w:customStyle="1" w:styleId="Normal2">
    <w:name w:val="Normal 2"/>
    <w:basedOn w:val="Norml"/>
    <w:rsid w:val="0063554F"/>
    <w:pPr>
      <w:spacing w:before="0" w:after="60" w:line="360" w:lineRule="auto"/>
      <w:ind w:left="619"/>
    </w:pPr>
    <w:rPr>
      <w:szCs w:val="20"/>
      <w:lang w:val="en-US" w:eastAsia="en-US" w:bidi="en-US"/>
    </w:rPr>
  </w:style>
  <w:style w:type="paragraph" w:customStyle="1" w:styleId="HH4">
    <w:name w:val="HH4"/>
    <w:basedOn w:val="HH3"/>
    <w:qFormat/>
    <w:rsid w:val="005351DC"/>
    <w:pPr>
      <w:numPr>
        <w:ilvl w:val="3"/>
      </w:numPr>
    </w:pPr>
  </w:style>
  <w:style w:type="paragraph" w:styleId="Felsorols5">
    <w:name w:val="List Bullet 5"/>
    <w:basedOn w:val="Norml"/>
    <w:unhideWhenUsed/>
    <w:rsid w:val="0063554F"/>
    <w:pPr>
      <w:spacing w:before="0" w:after="200" w:line="276" w:lineRule="auto"/>
      <w:contextualSpacing/>
      <w:jc w:val="left"/>
    </w:pPr>
    <w:rPr>
      <w:rFonts w:ascii="Cambria" w:hAnsi="Cambria" w:cs="Times New Roman"/>
      <w:lang w:val="en-US" w:eastAsia="en-US" w:bidi="en-US"/>
    </w:rPr>
  </w:style>
  <w:style w:type="paragraph" w:customStyle="1" w:styleId="CS3Char">
    <w:name w:val="CS3 Char"/>
    <w:basedOn w:val="Norml"/>
    <w:rsid w:val="007010AA"/>
    <w:pPr>
      <w:spacing w:before="0" w:after="0" w:line="360" w:lineRule="auto"/>
      <w:ind w:left="227"/>
    </w:pPr>
    <w:rPr>
      <w:rFonts w:cs="Times New Roman"/>
      <w:sz w:val="24"/>
      <w:szCs w:val="20"/>
    </w:rPr>
  </w:style>
  <w:style w:type="paragraph" w:customStyle="1" w:styleId="CS3CharCharCharCharChar">
    <w:name w:val="CS3 Char Char Char Char Char"/>
    <w:basedOn w:val="Norml"/>
    <w:link w:val="CS3CharCharCharCharCharChar"/>
    <w:rsid w:val="007010AA"/>
    <w:pPr>
      <w:spacing w:before="0" w:after="0" w:line="360" w:lineRule="auto"/>
      <w:ind w:left="227"/>
    </w:pPr>
    <w:rPr>
      <w:rFonts w:cs="Times New Roman"/>
      <w:sz w:val="24"/>
      <w:szCs w:val="20"/>
    </w:rPr>
  </w:style>
  <w:style w:type="character" w:customStyle="1" w:styleId="CS3CharCharCharCharCharChar">
    <w:name w:val="CS3 Char Char Char Char Char Char"/>
    <w:basedOn w:val="Bekezdsalapbettpusa"/>
    <w:link w:val="CS3CharCharCharCharChar"/>
    <w:rsid w:val="007010AA"/>
    <w:rPr>
      <w:rFonts w:ascii="Arial" w:eastAsia="Times New Roman" w:hAnsi="Arial" w:cs="Times New Roman"/>
      <w:sz w:val="24"/>
      <w:szCs w:val="20"/>
      <w:lang w:eastAsia="hu-HU"/>
    </w:rPr>
  </w:style>
  <w:style w:type="paragraph" w:styleId="Szvegtrzs">
    <w:name w:val="Body Text"/>
    <w:basedOn w:val="Norml"/>
    <w:link w:val="SzvegtrzsChar"/>
    <w:uiPriority w:val="99"/>
    <w:semiHidden/>
    <w:unhideWhenUsed/>
    <w:rsid w:val="001A69E1"/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1A69E1"/>
    <w:rPr>
      <w:rFonts w:ascii="Arial" w:eastAsia="Times New Roman" w:hAnsi="Arial" w:cs="Arial"/>
      <w:sz w:val="20"/>
      <w:lang w:eastAsia="hu-HU"/>
    </w:rPr>
  </w:style>
  <w:style w:type="paragraph" w:customStyle="1" w:styleId="CS3CharChar">
    <w:name w:val="CS3 Char Char"/>
    <w:basedOn w:val="Norml"/>
    <w:rsid w:val="007A2BDE"/>
    <w:pPr>
      <w:spacing w:before="0" w:after="0" w:line="360" w:lineRule="auto"/>
      <w:ind w:left="227"/>
    </w:pPr>
    <w:rPr>
      <w:rFonts w:cs="Times New Roman"/>
      <w:sz w:val="24"/>
      <w:szCs w:val="20"/>
    </w:rPr>
  </w:style>
  <w:style w:type="paragraph" w:styleId="Kpalrs">
    <w:name w:val="caption"/>
    <w:basedOn w:val="Norml"/>
    <w:next w:val="Norml"/>
    <w:uiPriority w:val="35"/>
    <w:qFormat/>
    <w:rsid w:val="004A3B78"/>
    <w:pPr>
      <w:spacing w:before="120" w:line="280" w:lineRule="atLeast"/>
    </w:pPr>
    <w:rPr>
      <w:b/>
      <w:bCs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0D2716"/>
    <w:rPr>
      <w:b/>
      <w:bCs/>
      <w:sz w:val="20"/>
      <w:szCs w:val="20"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0D2716"/>
    <w:rPr>
      <w:rFonts w:ascii="Arial" w:eastAsia="Times New Roman" w:hAnsi="Arial" w:cs="Arial"/>
      <w:b/>
      <w:bCs/>
      <w:sz w:val="20"/>
      <w:szCs w:val="20"/>
      <w:lang w:eastAsia="hu-HU"/>
    </w:rPr>
  </w:style>
  <w:style w:type="paragraph" w:styleId="Vltozat">
    <w:name w:val="Revision"/>
    <w:hidden/>
    <w:uiPriority w:val="99"/>
    <w:semiHidden/>
    <w:rsid w:val="0006692B"/>
    <w:pPr>
      <w:spacing w:after="0" w:line="240" w:lineRule="auto"/>
    </w:pPr>
    <w:rPr>
      <w:rFonts w:ascii="Arial" w:eastAsia="Times New Roman" w:hAnsi="Arial" w:cs="Arial"/>
      <w:sz w:val="20"/>
      <w:lang w:eastAsia="hu-HU"/>
    </w:rPr>
  </w:style>
  <w:style w:type="paragraph" w:customStyle="1" w:styleId="Felsor1">
    <w:name w:val="Felsor1"/>
    <w:basedOn w:val="Norml"/>
    <w:uiPriority w:val="99"/>
    <w:rsid w:val="0073743F"/>
    <w:pPr>
      <w:numPr>
        <w:numId w:val="5"/>
      </w:numPr>
      <w:tabs>
        <w:tab w:val="left" w:pos="1440"/>
      </w:tabs>
      <w:spacing w:before="0" w:line="288" w:lineRule="auto"/>
    </w:pPr>
    <w:rPr>
      <w:color w:val="008000"/>
      <w:szCs w:val="20"/>
      <w:lang w:val="en-US" w:eastAsia="en-US" w:bidi="en-US"/>
    </w:rPr>
  </w:style>
  <w:style w:type="paragraph" w:customStyle="1" w:styleId="Note2">
    <w:name w:val="Note 2"/>
    <w:basedOn w:val="Normal2"/>
    <w:rsid w:val="00661124"/>
    <w:pPr>
      <w:spacing w:after="0" w:line="360" w:lineRule="atLeast"/>
      <w:ind w:left="2268"/>
    </w:pPr>
    <w:rPr>
      <w:sz w:val="16"/>
      <w:szCs w:val="16"/>
      <w:lang w:val="en-GB" w:eastAsia="ko-KR" w:bidi="ar-SA"/>
    </w:rPr>
  </w:style>
  <w:style w:type="paragraph" w:customStyle="1" w:styleId="CharChar1">
    <w:name w:val="Char Char1"/>
    <w:basedOn w:val="Norml"/>
    <w:rsid w:val="009F08CE"/>
    <w:pPr>
      <w:spacing w:before="0" w:after="160" w:line="240" w:lineRule="exact"/>
      <w:jc w:val="left"/>
    </w:pPr>
    <w:rPr>
      <w:rFonts w:ascii="Normal" w:hAnsi="Normal" w:cs="Times New Roman"/>
      <w:b/>
      <w:szCs w:val="20"/>
      <w:lang w:val="en-IN" w:eastAsia="en-US"/>
    </w:rPr>
  </w:style>
  <w:style w:type="paragraph" w:customStyle="1" w:styleId="Felsorol">
    <w:name w:val="Felsorol"/>
    <w:basedOn w:val="Norml"/>
    <w:rsid w:val="009F08CE"/>
    <w:pPr>
      <w:numPr>
        <w:numId w:val="7"/>
      </w:numPr>
      <w:spacing w:before="60" w:after="60"/>
    </w:pPr>
    <w:rPr>
      <w:rFonts w:cs="Times New Roman"/>
      <w:color w:val="333333"/>
      <w:szCs w:val="24"/>
      <w:lang w:eastAsia="en-US"/>
    </w:rPr>
  </w:style>
  <w:style w:type="paragraph" w:customStyle="1" w:styleId="CharChar1CharCharCharChar">
    <w:name w:val="Char Char1 Char Char Char Char"/>
    <w:basedOn w:val="Norml"/>
    <w:rsid w:val="009F08CE"/>
    <w:pPr>
      <w:bidi/>
      <w:spacing w:before="0" w:after="160" w:line="240" w:lineRule="exact"/>
      <w:jc w:val="left"/>
    </w:pPr>
    <w:rPr>
      <w:rFonts w:ascii="Times New Roman" w:hAnsi="Times New Roman" w:cs="Times New Roman"/>
      <w:sz w:val="24"/>
      <w:szCs w:val="24"/>
      <w:lang w:val="en-GB" w:bidi="he-IL"/>
    </w:rPr>
  </w:style>
  <w:style w:type="character" w:styleId="Oldalszm">
    <w:name w:val="page number"/>
    <w:basedOn w:val="Bekezdsalapbettpusa"/>
    <w:rsid w:val="00073802"/>
  </w:style>
  <w:style w:type="paragraph" w:customStyle="1" w:styleId="b0t8">
    <w:name w:val="b0t8"/>
    <w:basedOn w:val="Norml"/>
    <w:uiPriority w:val="99"/>
    <w:rsid w:val="00155AC1"/>
    <w:pPr>
      <w:numPr>
        <w:ilvl w:val="2"/>
        <w:numId w:val="8"/>
      </w:numPr>
      <w:spacing w:before="120" w:line="276" w:lineRule="auto"/>
    </w:pPr>
    <w:rPr>
      <w:rFonts w:ascii="Tahoma" w:hAnsi="Tahoma" w:cs="Times New Roman"/>
      <w:sz w:val="16"/>
      <w:lang w:val="cs-CZ" w:eastAsia="en-US" w:bidi="en-US"/>
    </w:rPr>
  </w:style>
  <w:style w:type="paragraph" w:customStyle="1" w:styleId="Cmek">
    <w:name w:val="Címek"/>
    <w:basedOn w:val="Norml"/>
    <w:link w:val="CmekChar"/>
    <w:qFormat/>
    <w:rsid w:val="00155AC1"/>
    <w:pPr>
      <w:spacing w:before="0" w:after="0" w:line="276" w:lineRule="auto"/>
      <w:jc w:val="center"/>
    </w:pPr>
    <w:rPr>
      <w:rFonts w:ascii="Calibri" w:hAnsi="Calibri" w:cs="Times New Roman"/>
      <w:b/>
      <w:sz w:val="50"/>
      <w:szCs w:val="50"/>
      <w:lang w:eastAsia="en-US" w:bidi="en-US"/>
    </w:rPr>
  </w:style>
  <w:style w:type="character" w:customStyle="1" w:styleId="CmekChar">
    <w:name w:val="Címek Char"/>
    <w:link w:val="Cmek"/>
    <w:rsid w:val="00155AC1"/>
    <w:rPr>
      <w:rFonts w:ascii="Calibri" w:eastAsia="Times New Roman" w:hAnsi="Calibri" w:cs="Times New Roman"/>
      <w:b/>
      <w:sz w:val="50"/>
      <w:szCs w:val="50"/>
      <w:lang w:bidi="en-US"/>
    </w:rPr>
  </w:style>
  <w:style w:type="paragraph" w:customStyle="1" w:styleId="Megvaltanszoveg1">
    <w:name w:val="Megvaltan_szoveg_1"/>
    <w:basedOn w:val="Norml"/>
    <w:rsid w:val="00155AC1"/>
    <w:pPr>
      <w:spacing w:before="60" w:line="360" w:lineRule="auto"/>
      <w:ind w:left="397"/>
    </w:pPr>
    <w:rPr>
      <w:rFonts w:cs="Times New Roman"/>
      <w:szCs w:val="20"/>
    </w:rPr>
  </w:style>
  <w:style w:type="paragraph" w:customStyle="1" w:styleId="CS1Sajt">
    <w:name w:val="CS1 (Saját)"/>
    <w:basedOn w:val="Cmsor1"/>
    <w:rsid w:val="00155AC1"/>
    <w:pPr>
      <w:keepNext/>
      <w:pageBreakBefore/>
      <w:widowControl w:val="0"/>
      <w:numPr>
        <w:numId w:val="9"/>
      </w:numPr>
      <w:tabs>
        <w:tab w:val="left" w:pos="851"/>
      </w:tabs>
      <w:spacing w:after="120"/>
      <w:jc w:val="left"/>
    </w:pPr>
    <w:rPr>
      <w:rFonts w:ascii="Arial" w:eastAsia="Times New Roman" w:hAnsi="Arial" w:cs="Times New Roman"/>
      <w:bCs w:val="0"/>
      <w:smallCaps/>
      <w:color w:val="auto"/>
      <w:spacing w:val="20"/>
      <w:kern w:val="28"/>
      <w:sz w:val="36"/>
      <w:szCs w:val="20"/>
      <w:lang w:val="en-GB"/>
    </w:rPr>
  </w:style>
  <w:style w:type="table" w:customStyle="1" w:styleId="TableGrid1">
    <w:name w:val="Table Grid1"/>
    <w:basedOn w:val="Normltblzat"/>
    <w:next w:val="Rcsostblzat"/>
    <w:uiPriority w:val="59"/>
    <w:rsid w:val="00467F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oint">
    <w:name w:val="point"/>
    <w:basedOn w:val="Bekezdsalapbettpusa"/>
    <w:rsid w:val="00D862F8"/>
  </w:style>
  <w:style w:type="character" w:customStyle="1" w:styleId="apple-converted-space">
    <w:name w:val="apple-converted-space"/>
    <w:basedOn w:val="Bekezdsalapbettpusa"/>
    <w:rsid w:val="00D862F8"/>
  </w:style>
  <w:style w:type="paragraph" w:styleId="Dokumentumtrkp">
    <w:name w:val="Document Map"/>
    <w:basedOn w:val="Norml"/>
    <w:link w:val="DokumentumtrkpChar"/>
    <w:uiPriority w:val="99"/>
    <w:semiHidden/>
    <w:unhideWhenUsed/>
    <w:rsid w:val="00730234"/>
    <w:pPr>
      <w:spacing w:before="0" w:after="0"/>
    </w:pPr>
    <w:rPr>
      <w:rFonts w:ascii="Lucida Grande CE" w:hAnsi="Lucida Grande CE"/>
      <w:sz w:val="24"/>
      <w:szCs w:val="24"/>
    </w:rPr>
  </w:style>
  <w:style w:type="character" w:customStyle="1" w:styleId="DokumentumtrkpChar">
    <w:name w:val="Dokumentumtérkép Char"/>
    <w:basedOn w:val="Bekezdsalapbettpusa"/>
    <w:link w:val="Dokumentumtrkp"/>
    <w:uiPriority w:val="99"/>
    <w:semiHidden/>
    <w:rsid w:val="00730234"/>
    <w:rPr>
      <w:rFonts w:ascii="Lucida Grande CE" w:eastAsia="Times New Roman" w:hAnsi="Lucida Grande CE" w:cs="Arial"/>
      <w:sz w:val="24"/>
      <w:szCs w:val="24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643E8"/>
    <w:pPr>
      <w:spacing w:before="240" w:after="120" w:line="240" w:lineRule="auto"/>
      <w:jc w:val="both"/>
    </w:pPr>
    <w:rPr>
      <w:rFonts w:ascii="Arial" w:eastAsia="Times New Roman" w:hAnsi="Arial" w:cs="Arial"/>
      <w:lang w:eastAsia="hu-HU"/>
    </w:rPr>
  </w:style>
  <w:style w:type="paragraph" w:styleId="Cmsor1">
    <w:name w:val="heading 1"/>
    <w:aliases w:val="1. számozott szint,Capitol,h1,CMG H1,Head1,Heading apps,Class Heading,heading1"/>
    <w:basedOn w:val="Norml"/>
    <w:next w:val="Norml"/>
    <w:link w:val="Cmsor1Char"/>
    <w:qFormat/>
    <w:rsid w:val="007F6552"/>
    <w:pPr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msor2">
    <w:name w:val="heading 2"/>
    <w:aliases w:val="2. számozott szint,h2,Heading 2 Hidden,Proposal,2,Level 2 Heading,Numbered indent 2,ni2,Hanging 2 Indent,numbered indent 2,exercise,Heading 2 substyle,H2normal full"/>
    <w:basedOn w:val="Norml"/>
    <w:next w:val="Norml"/>
    <w:link w:val="Cmsor2Char"/>
    <w:unhideWhenUsed/>
    <w:qFormat/>
    <w:rsid w:val="007F6552"/>
    <w:pPr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msor3">
    <w:name w:val="heading 3"/>
    <w:aliases w:val="3. számozott szint,h3,h31,3,Titre 3,H3,Címsor 3-1,h3 sub heading,sub-sub,Level 3,Minor1,1.2.3.,heading3,CMG H3"/>
    <w:basedOn w:val="Norml"/>
    <w:next w:val="Norml"/>
    <w:link w:val="Cmsor3Char"/>
    <w:unhideWhenUsed/>
    <w:qFormat/>
    <w:rsid w:val="007F6552"/>
    <w:pPr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3860B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Cm">
    <w:name w:val="Title"/>
    <w:basedOn w:val="Norml"/>
    <w:next w:val="Norml"/>
    <w:link w:val="CmChar"/>
    <w:qFormat/>
    <w:rsid w:val="003D30DE"/>
    <w:pPr>
      <w:spacing w:before="0" w:after="300"/>
      <w:contextualSpacing/>
    </w:pPr>
    <w:rPr>
      <w:rFonts w:ascii="Cambria" w:hAnsi="Cambria" w:cs="Times New Roman"/>
      <w:smallCaps/>
      <w:sz w:val="52"/>
      <w:szCs w:val="52"/>
    </w:rPr>
  </w:style>
  <w:style w:type="character" w:customStyle="1" w:styleId="CmChar">
    <w:name w:val="Cím Char"/>
    <w:basedOn w:val="Bekezdsalapbettpusa"/>
    <w:link w:val="Cm"/>
    <w:rsid w:val="003D30DE"/>
    <w:rPr>
      <w:rFonts w:ascii="Cambria" w:eastAsia="Times New Roman" w:hAnsi="Cambria" w:cs="Times New Roman"/>
      <w:smallCaps/>
      <w:sz w:val="52"/>
      <w:szCs w:val="52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D30DE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D30DE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F389B"/>
    <w:pPr>
      <w:tabs>
        <w:tab w:val="center" w:pos="4536"/>
        <w:tab w:val="right" w:pos="9072"/>
      </w:tabs>
      <w:spacing w:before="0" w:after="0"/>
    </w:pPr>
  </w:style>
  <w:style w:type="character" w:customStyle="1" w:styleId="lfejChar">
    <w:name w:val="Élőfej Char"/>
    <w:basedOn w:val="Bekezdsalapbettpusa"/>
    <w:link w:val="lfej"/>
    <w:uiPriority w:val="99"/>
    <w:rsid w:val="00EF389B"/>
    <w:rPr>
      <w:rFonts w:ascii="Arial" w:eastAsia="Times New Roman" w:hAnsi="Arial" w:cs="Arial"/>
      <w:lang w:eastAsia="hu-HU"/>
    </w:rPr>
  </w:style>
  <w:style w:type="paragraph" w:styleId="llb">
    <w:name w:val="footer"/>
    <w:basedOn w:val="Norml"/>
    <w:link w:val="llbChar"/>
    <w:unhideWhenUsed/>
    <w:rsid w:val="00EF389B"/>
    <w:pPr>
      <w:tabs>
        <w:tab w:val="center" w:pos="4536"/>
        <w:tab w:val="right" w:pos="9072"/>
      </w:tabs>
      <w:spacing w:before="0" w:after="0"/>
    </w:pPr>
  </w:style>
  <w:style w:type="character" w:customStyle="1" w:styleId="llbChar">
    <w:name w:val="Élőláb Char"/>
    <w:basedOn w:val="Bekezdsalapbettpusa"/>
    <w:link w:val="llb"/>
    <w:rsid w:val="00EF389B"/>
    <w:rPr>
      <w:rFonts w:ascii="Arial" w:eastAsia="Times New Roman" w:hAnsi="Arial" w:cs="Arial"/>
      <w:lang w:eastAsia="hu-HU"/>
    </w:rPr>
  </w:style>
  <w:style w:type="character" w:customStyle="1" w:styleId="Cmsor1Char">
    <w:name w:val="Címsor 1 Char"/>
    <w:aliases w:val="1. számozott szint Char,Capitol Char,h1 Char,CMG H1 Char,Head1 Char,Heading apps Char,Class Heading Char,heading1 Char"/>
    <w:basedOn w:val="Bekezdsalapbettpusa"/>
    <w:link w:val="Cmsor1"/>
    <w:uiPriority w:val="9"/>
    <w:rsid w:val="007F655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hu-HU"/>
    </w:rPr>
  </w:style>
  <w:style w:type="paragraph" w:styleId="TJ1">
    <w:name w:val="toc 1"/>
    <w:basedOn w:val="Norml"/>
    <w:next w:val="Norml"/>
    <w:autoRedefine/>
    <w:uiPriority w:val="39"/>
    <w:unhideWhenUsed/>
    <w:qFormat/>
    <w:rsid w:val="007F6552"/>
    <w:pPr>
      <w:spacing w:before="120" w:after="0"/>
      <w:jc w:val="left"/>
    </w:pPr>
    <w:rPr>
      <w:rFonts w:asciiTheme="minorHAnsi" w:hAnsiTheme="minorHAnsi"/>
      <w:b/>
      <w:sz w:val="24"/>
      <w:szCs w:val="24"/>
    </w:rPr>
  </w:style>
  <w:style w:type="character" w:customStyle="1" w:styleId="Cmsor2Char">
    <w:name w:val="Címsor 2 Char"/>
    <w:aliases w:val="2. számozott szint Char,h2 Char,Heading 2 Hidden Char,Proposal Char,2 Char,Level 2 Heading Char,Numbered indent 2 Char,ni2 Char,Hanging 2 Indent Char,numbered indent 2 Char,exercise Char,Heading 2 substyle Char,H2normal full Char"/>
    <w:basedOn w:val="Bekezdsalapbettpusa"/>
    <w:link w:val="Cmsor2"/>
    <w:uiPriority w:val="9"/>
    <w:semiHidden/>
    <w:rsid w:val="007F65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hu-HU"/>
    </w:rPr>
  </w:style>
  <w:style w:type="character" w:customStyle="1" w:styleId="Cmsor3Char">
    <w:name w:val="Címsor 3 Char"/>
    <w:aliases w:val="3. számozott szint Char,h3 Char,h31 Char,3 Char,Titre 3 Char,H3 Char,Címsor 3-1 Char,h3 sub heading Char,sub-sub Char,Level 3 Char,Minor1 Char,1.2.3. Char,heading3 Char,CMG H3 Char"/>
    <w:basedOn w:val="Bekezdsalapbettpusa"/>
    <w:link w:val="Cmsor3"/>
    <w:uiPriority w:val="9"/>
    <w:rsid w:val="007F6552"/>
    <w:rPr>
      <w:rFonts w:asciiTheme="majorHAnsi" w:eastAsiaTheme="majorEastAsia" w:hAnsiTheme="majorHAnsi" w:cstheme="majorBidi"/>
      <w:b/>
      <w:bCs/>
      <w:color w:val="4F81BD" w:themeColor="accent1"/>
      <w:lang w:eastAsia="hu-HU"/>
    </w:rPr>
  </w:style>
  <w:style w:type="character" w:styleId="Hiperhivatkozs">
    <w:name w:val="Hyperlink"/>
    <w:basedOn w:val="Bekezdsalapbettpusa"/>
    <w:uiPriority w:val="99"/>
    <w:unhideWhenUsed/>
    <w:rsid w:val="007F6552"/>
    <w:rPr>
      <w:color w:val="0000FF" w:themeColor="hyperlink"/>
      <w:u w:val="single"/>
    </w:rPr>
  </w:style>
  <w:style w:type="paragraph" w:customStyle="1" w:styleId="H1">
    <w:name w:val="H1"/>
    <w:basedOn w:val="Norml"/>
    <w:qFormat/>
    <w:rsid w:val="007F6552"/>
    <w:rPr>
      <w:b/>
      <w:sz w:val="28"/>
      <w:szCs w:val="28"/>
    </w:rPr>
  </w:style>
  <w:style w:type="paragraph" w:customStyle="1" w:styleId="H2">
    <w:name w:val="H2"/>
    <w:basedOn w:val="H1"/>
    <w:qFormat/>
    <w:rsid w:val="007F6552"/>
    <w:rPr>
      <w:sz w:val="24"/>
    </w:rPr>
  </w:style>
  <w:style w:type="paragraph" w:customStyle="1" w:styleId="HH1">
    <w:name w:val="HH1"/>
    <w:basedOn w:val="H1"/>
    <w:qFormat/>
    <w:rsid w:val="00617B2B"/>
    <w:pPr>
      <w:numPr>
        <w:numId w:val="1"/>
      </w:numPr>
    </w:pPr>
  </w:style>
  <w:style w:type="paragraph" w:customStyle="1" w:styleId="HH2">
    <w:name w:val="HH2"/>
    <w:basedOn w:val="H2"/>
    <w:qFormat/>
    <w:rsid w:val="005966E3"/>
    <w:pPr>
      <w:numPr>
        <w:ilvl w:val="1"/>
        <w:numId w:val="1"/>
      </w:numPr>
    </w:pPr>
  </w:style>
  <w:style w:type="paragraph" w:styleId="TJ2">
    <w:name w:val="toc 2"/>
    <w:basedOn w:val="Norml"/>
    <w:next w:val="Norml"/>
    <w:autoRedefine/>
    <w:uiPriority w:val="39"/>
    <w:unhideWhenUsed/>
    <w:qFormat/>
    <w:rsid w:val="002A4FE4"/>
    <w:pPr>
      <w:spacing w:before="0" w:after="0"/>
      <w:ind w:left="200"/>
      <w:jc w:val="left"/>
    </w:pPr>
    <w:rPr>
      <w:rFonts w:asciiTheme="minorHAnsi" w:hAnsiTheme="minorHAnsi"/>
      <w:b/>
    </w:rPr>
  </w:style>
  <w:style w:type="paragraph" w:styleId="Listaszerbekezds">
    <w:name w:val="List Paragraph"/>
    <w:aliases w:val="Welt L,Listaszerű bekezdés1"/>
    <w:basedOn w:val="Norml"/>
    <w:link w:val="ListaszerbekezdsChar"/>
    <w:uiPriority w:val="34"/>
    <w:qFormat/>
    <w:rsid w:val="009F3F53"/>
    <w:pPr>
      <w:ind w:left="720"/>
      <w:contextualSpacing/>
    </w:pPr>
  </w:style>
  <w:style w:type="paragraph" w:styleId="Jegyzetszveg">
    <w:name w:val="annotation text"/>
    <w:basedOn w:val="Norml"/>
    <w:link w:val="JegyzetszvegChar"/>
    <w:uiPriority w:val="99"/>
    <w:semiHidden/>
    <w:unhideWhenUsed/>
    <w:rsid w:val="009F3F53"/>
    <w:rPr>
      <w:sz w:val="24"/>
      <w:szCs w:val="24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9F3F53"/>
    <w:rPr>
      <w:rFonts w:ascii="Arial" w:eastAsia="Times New Roman" w:hAnsi="Arial" w:cs="Arial"/>
      <w:sz w:val="24"/>
      <w:szCs w:val="24"/>
      <w:lang w:eastAsia="hu-HU"/>
    </w:rPr>
  </w:style>
  <w:style w:type="character" w:styleId="Jegyzethivatkozs">
    <w:name w:val="annotation reference"/>
    <w:uiPriority w:val="99"/>
    <w:rsid w:val="009F3F53"/>
    <w:rPr>
      <w:rFonts w:cs="Times New Roman"/>
      <w:sz w:val="16"/>
      <w:szCs w:val="16"/>
    </w:rPr>
  </w:style>
  <w:style w:type="character" w:customStyle="1" w:styleId="ListaszerbekezdsChar">
    <w:name w:val="Listaszerű bekezdés Char"/>
    <w:aliases w:val="Welt L Char,Listaszerű bekezdés1 Char"/>
    <w:basedOn w:val="Bekezdsalapbettpusa"/>
    <w:link w:val="Listaszerbekezds"/>
    <w:uiPriority w:val="34"/>
    <w:locked/>
    <w:rsid w:val="0083403D"/>
    <w:rPr>
      <w:rFonts w:ascii="Arial" w:eastAsia="Times New Roman" w:hAnsi="Arial" w:cs="Arial"/>
      <w:lang w:eastAsia="hu-HU"/>
    </w:rPr>
  </w:style>
  <w:style w:type="paragraph" w:styleId="NormlWeb">
    <w:name w:val="Normal (Web)"/>
    <w:basedOn w:val="Norml"/>
    <w:uiPriority w:val="99"/>
    <w:unhideWhenUsed/>
    <w:rsid w:val="00C9545D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C954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7D652A"/>
    <w:pPr>
      <w:spacing w:before="0" w:after="0"/>
    </w:pPr>
    <w:rPr>
      <w:sz w:val="24"/>
      <w:szCs w:val="24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7D652A"/>
    <w:rPr>
      <w:rFonts w:ascii="Arial" w:eastAsia="Times New Roman" w:hAnsi="Arial" w:cs="Arial"/>
      <w:sz w:val="24"/>
      <w:szCs w:val="24"/>
      <w:lang w:eastAsia="hu-HU"/>
    </w:rPr>
  </w:style>
  <w:style w:type="character" w:styleId="Lbjegyzet-hivatkozs">
    <w:name w:val="footnote reference"/>
    <w:basedOn w:val="Bekezdsalapbettpusa"/>
    <w:uiPriority w:val="99"/>
    <w:semiHidden/>
    <w:unhideWhenUsed/>
    <w:rsid w:val="007D652A"/>
    <w:rPr>
      <w:vertAlign w:val="superscript"/>
    </w:rPr>
  </w:style>
  <w:style w:type="table" w:styleId="Rcsostblzat">
    <w:name w:val="Table Grid"/>
    <w:basedOn w:val="Normltblzat"/>
    <w:uiPriority w:val="39"/>
    <w:rsid w:val="006E4A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cs-CZ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">
    <w:name w:val="Norma"/>
    <w:basedOn w:val="HH2"/>
    <w:rsid w:val="00052E19"/>
    <w:pPr>
      <w:numPr>
        <w:ilvl w:val="0"/>
        <w:numId w:val="0"/>
      </w:numPr>
    </w:pPr>
  </w:style>
  <w:style w:type="character" w:customStyle="1" w:styleId="Cmsor4Char">
    <w:name w:val="Címsor 4 Char"/>
    <w:basedOn w:val="Bekezdsalapbettpusa"/>
    <w:link w:val="Cmsor4"/>
    <w:uiPriority w:val="9"/>
    <w:rsid w:val="003860B1"/>
    <w:rPr>
      <w:rFonts w:asciiTheme="majorHAnsi" w:eastAsiaTheme="majorEastAsia" w:hAnsiTheme="majorHAnsi" w:cstheme="majorBidi"/>
      <w:b/>
      <w:bCs/>
      <w:i/>
      <w:iCs/>
      <w:color w:val="4F81BD" w:themeColor="accent1"/>
      <w:lang w:eastAsia="hu-HU"/>
    </w:rPr>
  </w:style>
  <w:style w:type="paragraph" w:customStyle="1" w:styleId="ListParagraph1">
    <w:name w:val="List Paragraph1"/>
    <w:aliases w:val="L-IT List Paragraph,List Paragraph11"/>
    <w:basedOn w:val="Norml"/>
    <w:uiPriority w:val="34"/>
    <w:rsid w:val="003860B1"/>
    <w:pPr>
      <w:numPr>
        <w:numId w:val="3"/>
      </w:numPr>
      <w:spacing w:before="60" w:after="0"/>
    </w:pPr>
    <w:rPr>
      <w:rFonts w:ascii="Calibri" w:hAnsi="Calibri" w:cs="Times New Roman"/>
      <w:sz w:val="24"/>
      <w:szCs w:val="24"/>
    </w:rPr>
  </w:style>
  <w:style w:type="paragraph" w:customStyle="1" w:styleId="HH3">
    <w:name w:val="HH3"/>
    <w:basedOn w:val="HH1"/>
    <w:qFormat/>
    <w:rsid w:val="001D7E91"/>
    <w:pPr>
      <w:numPr>
        <w:ilvl w:val="2"/>
      </w:numPr>
      <w:ind w:left="1004"/>
    </w:pPr>
    <w:rPr>
      <w:sz w:val="22"/>
      <w:szCs w:val="22"/>
    </w:rPr>
  </w:style>
  <w:style w:type="paragraph" w:styleId="Tartalomjegyzkcmsora">
    <w:name w:val="TOC Heading"/>
    <w:basedOn w:val="Cmsor1"/>
    <w:next w:val="Norml"/>
    <w:uiPriority w:val="39"/>
    <w:unhideWhenUsed/>
    <w:qFormat/>
    <w:rsid w:val="001B15D5"/>
    <w:pPr>
      <w:keepNext/>
      <w:spacing w:line="276" w:lineRule="auto"/>
      <w:jc w:val="left"/>
      <w:outlineLvl w:val="9"/>
    </w:pPr>
    <w:rPr>
      <w:lang w:val="en-US" w:eastAsia="en-US"/>
    </w:rPr>
  </w:style>
  <w:style w:type="paragraph" w:styleId="TJ3">
    <w:name w:val="toc 3"/>
    <w:basedOn w:val="Norml"/>
    <w:next w:val="Norml"/>
    <w:autoRedefine/>
    <w:uiPriority w:val="39"/>
    <w:unhideWhenUsed/>
    <w:qFormat/>
    <w:rsid w:val="001B15D5"/>
    <w:pPr>
      <w:spacing w:before="0" w:after="0"/>
      <w:ind w:left="400"/>
      <w:jc w:val="left"/>
    </w:pPr>
    <w:rPr>
      <w:rFonts w:asciiTheme="minorHAnsi" w:hAnsiTheme="minorHAnsi"/>
    </w:rPr>
  </w:style>
  <w:style w:type="paragraph" w:styleId="TJ4">
    <w:name w:val="toc 4"/>
    <w:basedOn w:val="Norml"/>
    <w:next w:val="Norml"/>
    <w:autoRedefine/>
    <w:uiPriority w:val="39"/>
    <w:unhideWhenUsed/>
    <w:rsid w:val="001B15D5"/>
    <w:pPr>
      <w:spacing w:before="0" w:after="0"/>
      <w:ind w:left="600"/>
      <w:jc w:val="left"/>
    </w:pPr>
    <w:rPr>
      <w:rFonts w:asciiTheme="minorHAnsi" w:hAnsiTheme="minorHAnsi"/>
      <w:szCs w:val="20"/>
    </w:rPr>
  </w:style>
  <w:style w:type="paragraph" w:styleId="TJ5">
    <w:name w:val="toc 5"/>
    <w:basedOn w:val="Norml"/>
    <w:next w:val="Norml"/>
    <w:autoRedefine/>
    <w:uiPriority w:val="39"/>
    <w:unhideWhenUsed/>
    <w:rsid w:val="001B15D5"/>
    <w:pPr>
      <w:spacing w:before="0" w:after="0"/>
      <w:ind w:left="800"/>
      <w:jc w:val="left"/>
    </w:pPr>
    <w:rPr>
      <w:rFonts w:asciiTheme="minorHAnsi" w:hAnsiTheme="minorHAnsi"/>
      <w:szCs w:val="20"/>
    </w:rPr>
  </w:style>
  <w:style w:type="paragraph" w:styleId="TJ6">
    <w:name w:val="toc 6"/>
    <w:basedOn w:val="Norml"/>
    <w:next w:val="Norml"/>
    <w:autoRedefine/>
    <w:uiPriority w:val="39"/>
    <w:unhideWhenUsed/>
    <w:rsid w:val="001B15D5"/>
    <w:pPr>
      <w:spacing w:before="0" w:after="0"/>
      <w:ind w:left="1000"/>
      <w:jc w:val="left"/>
    </w:pPr>
    <w:rPr>
      <w:rFonts w:asciiTheme="minorHAnsi" w:hAnsiTheme="minorHAnsi"/>
      <w:szCs w:val="20"/>
    </w:rPr>
  </w:style>
  <w:style w:type="paragraph" w:styleId="TJ7">
    <w:name w:val="toc 7"/>
    <w:basedOn w:val="Norml"/>
    <w:next w:val="Norml"/>
    <w:autoRedefine/>
    <w:uiPriority w:val="39"/>
    <w:unhideWhenUsed/>
    <w:rsid w:val="001B15D5"/>
    <w:pPr>
      <w:spacing w:before="0" w:after="0"/>
      <w:ind w:left="1200"/>
      <w:jc w:val="left"/>
    </w:pPr>
    <w:rPr>
      <w:rFonts w:asciiTheme="minorHAnsi" w:hAnsiTheme="minorHAnsi"/>
      <w:szCs w:val="20"/>
    </w:rPr>
  </w:style>
  <w:style w:type="paragraph" w:styleId="TJ8">
    <w:name w:val="toc 8"/>
    <w:basedOn w:val="Norml"/>
    <w:next w:val="Norml"/>
    <w:autoRedefine/>
    <w:uiPriority w:val="39"/>
    <w:unhideWhenUsed/>
    <w:rsid w:val="001B15D5"/>
    <w:pPr>
      <w:spacing w:before="0" w:after="0"/>
      <w:ind w:left="1400"/>
      <w:jc w:val="left"/>
    </w:pPr>
    <w:rPr>
      <w:rFonts w:asciiTheme="minorHAnsi" w:hAnsiTheme="minorHAnsi"/>
      <w:szCs w:val="20"/>
    </w:rPr>
  </w:style>
  <w:style w:type="paragraph" w:styleId="TJ9">
    <w:name w:val="toc 9"/>
    <w:basedOn w:val="Norml"/>
    <w:next w:val="Norml"/>
    <w:autoRedefine/>
    <w:uiPriority w:val="39"/>
    <w:unhideWhenUsed/>
    <w:rsid w:val="001B15D5"/>
    <w:pPr>
      <w:spacing w:before="0" w:after="0"/>
      <w:ind w:left="1600"/>
      <w:jc w:val="left"/>
    </w:pPr>
    <w:rPr>
      <w:rFonts w:asciiTheme="minorHAnsi" w:hAnsiTheme="minorHAnsi"/>
      <w:szCs w:val="20"/>
    </w:rPr>
  </w:style>
  <w:style w:type="paragraph" w:customStyle="1" w:styleId="Normal2">
    <w:name w:val="Normal 2"/>
    <w:basedOn w:val="Norml"/>
    <w:rsid w:val="0063554F"/>
    <w:pPr>
      <w:spacing w:before="0" w:after="60" w:line="360" w:lineRule="auto"/>
      <w:ind w:left="619"/>
    </w:pPr>
    <w:rPr>
      <w:szCs w:val="20"/>
      <w:lang w:val="en-US" w:eastAsia="en-US" w:bidi="en-US"/>
    </w:rPr>
  </w:style>
  <w:style w:type="paragraph" w:customStyle="1" w:styleId="HH4">
    <w:name w:val="HH4"/>
    <w:basedOn w:val="HH3"/>
    <w:qFormat/>
    <w:rsid w:val="005351DC"/>
    <w:pPr>
      <w:numPr>
        <w:ilvl w:val="3"/>
      </w:numPr>
    </w:pPr>
  </w:style>
  <w:style w:type="paragraph" w:styleId="Felsorols5">
    <w:name w:val="List Bullet 5"/>
    <w:basedOn w:val="Norml"/>
    <w:unhideWhenUsed/>
    <w:rsid w:val="0063554F"/>
    <w:pPr>
      <w:spacing w:before="0" w:after="200" w:line="276" w:lineRule="auto"/>
      <w:contextualSpacing/>
      <w:jc w:val="left"/>
    </w:pPr>
    <w:rPr>
      <w:rFonts w:ascii="Cambria" w:hAnsi="Cambria" w:cs="Times New Roman"/>
      <w:lang w:val="en-US" w:eastAsia="en-US" w:bidi="en-US"/>
    </w:rPr>
  </w:style>
  <w:style w:type="paragraph" w:customStyle="1" w:styleId="CS3Char">
    <w:name w:val="CS3 Char"/>
    <w:basedOn w:val="Norml"/>
    <w:rsid w:val="007010AA"/>
    <w:pPr>
      <w:spacing w:before="0" w:after="0" w:line="360" w:lineRule="auto"/>
      <w:ind w:left="227"/>
    </w:pPr>
    <w:rPr>
      <w:rFonts w:cs="Times New Roman"/>
      <w:sz w:val="24"/>
      <w:szCs w:val="20"/>
    </w:rPr>
  </w:style>
  <w:style w:type="paragraph" w:customStyle="1" w:styleId="CS3CharCharCharCharChar">
    <w:name w:val="CS3 Char Char Char Char Char"/>
    <w:basedOn w:val="Norml"/>
    <w:link w:val="CS3CharCharCharCharCharChar"/>
    <w:rsid w:val="007010AA"/>
    <w:pPr>
      <w:spacing w:before="0" w:after="0" w:line="360" w:lineRule="auto"/>
      <w:ind w:left="227"/>
    </w:pPr>
    <w:rPr>
      <w:rFonts w:cs="Times New Roman"/>
      <w:sz w:val="24"/>
      <w:szCs w:val="20"/>
    </w:rPr>
  </w:style>
  <w:style w:type="character" w:customStyle="1" w:styleId="CS3CharCharCharCharCharChar">
    <w:name w:val="CS3 Char Char Char Char Char Char"/>
    <w:basedOn w:val="Bekezdsalapbettpusa"/>
    <w:link w:val="CS3CharCharCharCharChar"/>
    <w:rsid w:val="007010AA"/>
    <w:rPr>
      <w:rFonts w:ascii="Arial" w:eastAsia="Times New Roman" w:hAnsi="Arial" w:cs="Times New Roman"/>
      <w:sz w:val="24"/>
      <w:szCs w:val="20"/>
      <w:lang w:eastAsia="hu-HU"/>
    </w:rPr>
  </w:style>
  <w:style w:type="paragraph" w:styleId="Szvegtrzs">
    <w:name w:val="Body Text"/>
    <w:basedOn w:val="Norml"/>
    <w:link w:val="SzvegtrzsChar"/>
    <w:uiPriority w:val="99"/>
    <w:semiHidden/>
    <w:unhideWhenUsed/>
    <w:rsid w:val="001A69E1"/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1A69E1"/>
    <w:rPr>
      <w:rFonts w:ascii="Arial" w:eastAsia="Times New Roman" w:hAnsi="Arial" w:cs="Arial"/>
      <w:sz w:val="20"/>
      <w:lang w:eastAsia="hu-HU"/>
    </w:rPr>
  </w:style>
  <w:style w:type="paragraph" w:customStyle="1" w:styleId="CS3CharChar">
    <w:name w:val="CS3 Char Char"/>
    <w:basedOn w:val="Norml"/>
    <w:rsid w:val="007A2BDE"/>
    <w:pPr>
      <w:spacing w:before="0" w:after="0" w:line="360" w:lineRule="auto"/>
      <w:ind w:left="227"/>
    </w:pPr>
    <w:rPr>
      <w:rFonts w:cs="Times New Roman"/>
      <w:sz w:val="24"/>
      <w:szCs w:val="20"/>
    </w:rPr>
  </w:style>
  <w:style w:type="paragraph" w:styleId="Kpalrs">
    <w:name w:val="caption"/>
    <w:basedOn w:val="Norml"/>
    <w:next w:val="Norml"/>
    <w:uiPriority w:val="35"/>
    <w:qFormat/>
    <w:rsid w:val="004A3B78"/>
    <w:pPr>
      <w:spacing w:before="120" w:line="280" w:lineRule="atLeast"/>
    </w:pPr>
    <w:rPr>
      <w:b/>
      <w:bCs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0D2716"/>
    <w:rPr>
      <w:b/>
      <w:bCs/>
      <w:sz w:val="20"/>
      <w:szCs w:val="20"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0D2716"/>
    <w:rPr>
      <w:rFonts w:ascii="Arial" w:eastAsia="Times New Roman" w:hAnsi="Arial" w:cs="Arial"/>
      <w:b/>
      <w:bCs/>
      <w:sz w:val="20"/>
      <w:szCs w:val="20"/>
      <w:lang w:eastAsia="hu-HU"/>
    </w:rPr>
  </w:style>
  <w:style w:type="paragraph" w:styleId="Vltozat">
    <w:name w:val="Revision"/>
    <w:hidden/>
    <w:uiPriority w:val="99"/>
    <w:semiHidden/>
    <w:rsid w:val="0006692B"/>
    <w:pPr>
      <w:spacing w:after="0" w:line="240" w:lineRule="auto"/>
    </w:pPr>
    <w:rPr>
      <w:rFonts w:ascii="Arial" w:eastAsia="Times New Roman" w:hAnsi="Arial" w:cs="Arial"/>
      <w:sz w:val="20"/>
      <w:lang w:eastAsia="hu-HU"/>
    </w:rPr>
  </w:style>
  <w:style w:type="paragraph" w:customStyle="1" w:styleId="Felsor1">
    <w:name w:val="Felsor1"/>
    <w:basedOn w:val="Norml"/>
    <w:uiPriority w:val="99"/>
    <w:rsid w:val="0073743F"/>
    <w:pPr>
      <w:numPr>
        <w:numId w:val="5"/>
      </w:numPr>
      <w:tabs>
        <w:tab w:val="left" w:pos="1440"/>
      </w:tabs>
      <w:spacing w:before="0" w:line="288" w:lineRule="auto"/>
    </w:pPr>
    <w:rPr>
      <w:color w:val="008000"/>
      <w:szCs w:val="20"/>
      <w:lang w:val="en-US" w:eastAsia="en-US" w:bidi="en-US"/>
    </w:rPr>
  </w:style>
  <w:style w:type="paragraph" w:customStyle="1" w:styleId="Note2">
    <w:name w:val="Note 2"/>
    <w:basedOn w:val="Normal2"/>
    <w:rsid w:val="00661124"/>
    <w:pPr>
      <w:spacing w:after="0" w:line="360" w:lineRule="atLeast"/>
      <w:ind w:left="2268"/>
    </w:pPr>
    <w:rPr>
      <w:sz w:val="16"/>
      <w:szCs w:val="16"/>
      <w:lang w:val="en-GB" w:eastAsia="ko-KR" w:bidi="ar-SA"/>
    </w:rPr>
  </w:style>
  <w:style w:type="paragraph" w:customStyle="1" w:styleId="CharChar1">
    <w:name w:val="Char Char1"/>
    <w:basedOn w:val="Norml"/>
    <w:rsid w:val="009F08CE"/>
    <w:pPr>
      <w:spacing w:before="0" w:after="160" w:line="240" w:lineRule="exact"/>
      <w:jc w:val="left"/>
    </w:pPr>
    <w:rPr>
      <w:rFonts w:ascii="Normal" w:hAnsi="Normal" w:cs="Times New Roman"/>
      <w:b/>
      <w:szCs w:val="20"/>
      <w:lang w:val="en-IN" w:eastAsia="en-US"/>
    </w:rPr>
  </w:style>
  <w:style w:type="paragraph" w:customStyle="1" w:styleId="Felsorol">
    <w:name w:val="Felsorol"/>
    <w:basedOn w:val="Norml"/>
    <w:rsid w:val="009F08CE"/>
    <w:pPr>
      <w:numPr>
        <w:numId w:val="7"/>
      </w:numPr>
      <w:spacing w:before="60" w:after="60"/>
    </w:pPr>
    <w:rPr>
      <w:rFonts w:cs="Times New Roman"/>
      <w:color w:val="333333"/>
      <w:szCs w:val="24"/>
      <w:lang w:eastAsia="en-US"/>
    </w:rPr>
  </w:style>
  <w:style w:type="paragraph" w:customStyle="1" w:styleId="CharChar1CharCharCharChar">
    <w:name w:val="Char Char1 Char Char Char Char"/>
    <w:basedOn w:val="Norml"/>
    <w:rsid w:val="009F08CE"/>
    <w:pPr>
      <w:bidi/>
      <w:spacing w:before="0" w:after="160" w:line="240" w:lineRule="exact"/>
      <w:jc w:val="left"/>
    </w:pPr>
    <w:rPr>
      <w:rFonts w:ascii="Times New Roman" w:hAnsi="Times New Roman" w:cs="Times New Roman"/>
      <w:sz w:val="24"/>
      <w:szCs w:val="24"/>
      <w:lang w:val="en-GB" w:bidi="he-IL"/>
    </w:rPr>
  </w:style>
  <w:style w:type="character" w:styleId="Oldalszm">
    <w:name w:val="page number"/>
    <w:basedOn w:val="Bekezdsalapbettpusa"/>
    <w:rsid w:val="00073802"/>
  </w:style>
  <w:style w:type="paragraph" w:customStyle="1" w:styleId="b0t8">
    <w:name w:val="b0t8"/>
    <w:basedOn w:val="Norml"/>
    <w:uiPriority w:val="99"/>
    <w:rsid w:val="00155AC1"/>
    <w:pPr>
      <w:numPr>
        <w:ilvl w:val="2"/>
        <w:numId w:val="8"/>
      </w:numPr>
      <w:spacing w:before="120" w:line="276" w:lineRule="auto"/>
    </w:pPr>
    <w:rPr>
      <w:rFonts w:ascii="Tahoma" w:hAnsi="Tahoma" w:cs="Times New Roman"/>
      <w:sz w:val="16"/>
      <w:lang w:val="cs-CZ" w:eastAsia="en-US" w:bidi="en-US"/>
    </w:rPr>
  </w:style>
  <w:style w:type="paragraph" w:customStyle="1" w:styleId="Cmek">
    <w:name w:val="Címek"/>
    <w:basedOn w:val="Norml"/>
    <w:link w:val="CmekChar"/>
    <w:qFormat/>
    <w:rsid w:val="00155AC1"/>
    <w:pPr>
      <w:spacing w:before="0" w:after="0" w:line="276" w:lineRule="auto"/>
      <w:jc w:val="center"/>
    </w:pPr>
    <w:rPr>
      <w:rFonts w:ascii="Calibri" w:hAnsi="Calibri" w:cs="Times New Roman"/>
      <w:b/>
      <w:sz w:val="50"/>
      <w:szCs w:val="50"/>
      <w:lang w:eastAsia="en-US" w:bidi="en-US"/>
    </w:rPr>
  </w:style>
  <w:style w:type="character" w:customStyle="1" w:styleId="CmekChar">
    <w:name w:val="Címek Char"/>
    <w:link w:val="Cmek"/>
    <w:rsid w:val="00155AC1"/>
    <w:rPr>
      <w:rFonts w:ascii="Calibri" w:eastAsia="Times New Roman" w:hAnsi="Calibri" w:cs="Times New Roman"/>
      <w:b/>
      <w:sz w:val="50"/>
      <w:szCs w:val="50"/>
      <w:lang w:bidi="en-US"/>
    </w:rPr>
  </w:style>
  <w:style w:type="paragraph" w:customStyle="1" w:styleId="Megvaltanszoveg1">
    <w:name w:val="Megvaltan_szoveg_1"/>
    <w:basedOn w:val="Norml"/>
    <w:rsid w:val="00155AC1"/>
    <w:pPr>
      <w:spacing w:before="60" w:line="360" w:lineRule="auto"/>
      <w:ind w:left="397"/>
    </w:pPr>
    <w:rPr>
      <w:rFonts w:cs="Times New Roman"/>
      <w:szCs w:val="20"/>
    </w:rPr>
  </w:style>
  <w:style w:type="paragraph" w:customStyle="1" w:styleId="CS1Sajt">
    <w:name w:val="CS1 (Saját)"/>
    <w:basedOn w:val="Cmsor1"/>
    <w:rsid w:val="00155AC1"/>
    <w:pPr>
      <w:keepNext/>
      <w:pageBreakBefore/>
      <w:widowControl w:val="0"/>
      <w:numPr>
        <w:numId w:val="9"/>
      </w:numPr>
      <w:tabs>
        <w:tab w:val="left" w:pos="851"/>
      </w:tabs>
      <w:spacing w:after="120"/>
      <w:jc w:val="left"/>
    </w:pPr>
    <w:rPr>
      <w:rFonts w:ascii="Arial" w:eastAsia="Times New Roman" w:hAnsi="Arial" w:cs="Times New Roman"/>
      <w:bCs w:val="0"/>
      <w:smallCaps/>
      <w:color w:val="auto"/>
      <w:spacing w:val="20"/>
      <w:kern w:val="28"/>
      <w:sz w:val="36"/>
      <w:szCs w:val="20"/>
      <w:lang w:val="en-GB"/>
    </w:rPr>
  </w:style>
  <w:style w:type="table" w:customStyle="1" w:styleId="TableGrid1">
    <w:name w:val="Table Grid1"/>
    <w:basedOn w:val="Normltblzat"/>
    <w:next w:val="Rcsostblzat"/>
    <w:uiPriority w:val="59"/>
    <w:rsid w:val="00467F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oint">
    <w:name w:val="point"/>
    <w:basedOn w:val="Bekezdsalapbettpusa"/>
    <w:rsid w:val="00D862F8"/>
  </w:style>
  <w:style w:type="character" w:customStyle="1" w:styleId="apple-converted-space">
    <w:name w:val="apple-converted-space"/>
    <w:basedOn w:val="Bekezdsalapbettpusa"/>
    <w:rsid w:val="00D862F8"/>
  </w:style>
  <w:style w:type="paragraph" w:styleId="Dokumentumtrkp">
    <w:name w:val="Document Map"/>
    <w:basedOn w:val="Norml"/>
    <w:link w:val="DokumentumtrkpChar"/>
    <w:uiPriority w:val="99"/>
    <w:semiHidden/>
    <w:unhideWhenUsed/>
    <w:rsid w:val="00730234"/>
    <w:pPr>
      <w:spacing w:before="0" w:after="0"/>
    </w:pPr>
    <w:rPr>
      <w:rFonts w:ascii="Lucida Grande CE" w:hAnsi="Lucida Grande CE"/>
      <w:sz w:val="24"/>
      <w:szCs w:val="24"/>
    </w:rPr>
  </w:style>
  <w:style w:type="character" w:customStyle="1" w:styleId="DokumentumtrkpChar">
    <w:name w:val="Dokumentumtérkép Char"/>
    <w:basedOn w:val="Bekezdsalapbettpusa"/>
    <w:link w:val="Dokumentumtrkp"/>
    <w:uiPriority w:val="99"/>
    <w:semiHidden/>
    <w:rsid w:val="00730234"/>
    <w:rPr>
      <w:rFonts w:ascii="Lucida Grande CE" w:eastAsia="Times New Roman" w:hAnsi="Lucida Grande CE" w:cs="Arial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9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6634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4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5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20086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6737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4128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32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6317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1245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52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5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8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0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3328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9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6123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3653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508703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14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54890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037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0753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62685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3556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330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584362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16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1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62395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789646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569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708089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43411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07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4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25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23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10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64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9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5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63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59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13223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306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69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16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74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59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0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75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165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422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39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6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1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7370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6722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01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891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04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840966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6163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883500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17220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5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83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726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82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86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198218">
          <w:marLeft w:val="144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2185">
          <w:marLeft w:val="144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250175">
          <w:marLeft w:val="144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005087">
          <w:marLeft w:val="144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955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4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48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1952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4903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76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53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2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5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629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5767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7333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499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249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8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9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9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2301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644598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214290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42790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93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7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626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2151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7926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580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4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21" Type="http://schemas.openxmlformats.org/officeDocument/2006/relationships/diagramLayout" Target="diagrams/layout1.xml"/><Relationship Id="rId42" Type="http://schemas.openxmlformats.org/officeDocument/2006/relationships/image" Target="media/image25.emf"/><Relationship Id="rId47" Type="http://schemas.openxmlformats.org/officeDocument/2006/relationships/image" Target="media/image30.emf"/><Relationship Id="rId63" Type="http://schemas.openxmlformats.org/officeDocument/2006/relationships/image" Target="media/image46.emf"/><Relationship Id="rId68" Type="http://schemas.openxmlformats.org/officeDocument/2006/relationships/image" Target="media/image51.emf"/><Relationship Id="rId84" Type="http://schemas.openxmlformats.org/officeDocument/2006/relationships/image" Target="media/image67.emf"/><Relationship Id="rId89" Type="http://schemas.openxmlformats.org/officeDocument/2006/relationships/image" Target="media/image72.emf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9" Type="http://schemas.openxmlformats.org/officeDocument/2006/relationships/header" Target="header1.xml"/><Relationship Id="rId107" Type="http://schemas.openxmlformats.org/officeDocument/2006/relationships/fontTable" Target="fontTable.xml"/><Relationship Id="rId11" Type="http://schemas.openxmlformats.org/officeDocument/2006/relationships/footnotes" Target="footnotes.xml"/><Relationship Id="rId24" Type="http://schemas.microsoft.com/office/2007/relationships/diagramDrawing" Target="diagrams/drawing1.xml"/><Relationship Id="rId32" Type="http://schemas.openxmlformats.org/officeDocument/2006/relationships/footer" Target="footer2.xml"/><Relationship Id="rId37" Type="http://schemas.openxmlformats.org/officeDocument/2006/relationships/image" Target="media/image20.emf"/><Relationship Id="rId40" Type="http://schemas.openxmlformats.org/officeDocument/2006/relationships/image" Target="media/image23.emf"/><Relationship Id="rId45" Type="http://schemas.openxmlformats.org/officeDocument/2006/relationships/image" Target="media/image28.emf"/><Relationship Id="rId53" Type="http://schemas.openxmlformats.org/officeDocument/2006/relationships/image" Target="media/image36.emf"/><Relationship Id="rId58" Type="http://schemas.openxmlformats.org/officeDocument/2006/relationships/image" Target="media/image41.emf"/><Relationship Id="rId66" Type="http://schemas.openxmlformats.org/officeDocument/2006/relationships/image" Target="media/image49.emf"/><Relationship Id="rId74" Type="http://schemas.openxmlformats.org/officeDocument/2006/relationships/image" Target="media/image57.emf"/><Relationship Id="rId79" Type="http://schemas.openxmlformats.org/officeDocument/2006/relationships/image" Target="media/image62.emf"/><Relationship Id="rId87" Type="http://schemas.openxmlformats.org/officeDocument/2006/relationships/image" Target="media/image70.emf"/><Relationship Id="rId102" Type="http://schemas.openxmlformats.org/officeDocument/2006/relationships/image" Target="media/image85.emf"/><Relationship Id="rId110" Type="http://schemas.microsoft.com/office/2011/relationships/commentsExtended" Target="commentsExtended.xml"/><Relationship Id="rId5" Type="http://schemas.openxmlformats.org/officeDocument/2006/relationships/customXml" Target="../customXml/item5.xml"/><Relationship Id="rId61" Type="http://schemas.openxmlformats.org/officeDocument/2006/relationships/image" Target="media/image44.emf"/><Relationship Id="rId82" Type="http://schemas.openxmlformats.org/officeDocument/2006/relationships/image" Target="media/image65.emf"/><Relationship Id="rId90" Type="http://schemas.openxmlformats.org/officeDocument/2006/relationships/image" Target="media/image73.emf"/><Relationship Id="rId95" Type="http://schemas.openxmlformats.org/officeDocument/2006/relationships/image" Target="media/image78.emf"/><Relationship Id="rId19" Type="http://schemas.openxmlformats.org/officeDocument/2006/relationships/image" Target="media/image7.jpeg"/><Relationship Id="rId14" Type="http://schemas.openxmlformats.org/officeDocument/2006/relationships/image" Target="media/image2.jpeg"/><Relationship Id="rId22" Type="http://schemas.openxmlformats.org/officeDocument/2006/relationships/diagramQuickStyle" Target="diagrams/quickStyle1.xml"/><Relationship Id="rId27" Type="http://schemas.openxmlformats.org/officeDocument/2006/relationships/image" Target="media/image10.emf"/><Relationship Id="rId30" Type="http://schemas.openxmlformats.org/officeDocument/2006/relationships/footer" Target="footer1.xml"/><Relationship Id="rId35" Type="http://schemas.openxmlformats.org/officeDocument/2006/relationships/image" Target="media/image18.emf"/><Relationship Id="rId43" Type="http://schemas.openxmlformats.org/officeDocument/2006/relationships/image" Target="media/image26.emf"/><Relationship Id="rId48" Type="http://schemas.openxmlformats.org/officeDocument/2006/relationships/image" Target="media/image31.emf"/><Relationship Id="rId56" Type="http://schemas.openxmlformats.org/officeDocument/2006/relationships/image" Target="media/image39.emf"/><Relationship Id="rId64" Type="http://schemas.openxmlformats.org/officeDocument/2006/relationships/image" Target="media/image47.emf"/><Relationship Id="rId69" Type="http://schemas.openxmlformats.org/officeDocument/2006/relationships/image" Target="media/image52.emf"/><Relationship Id="rId77" Type="http://schemas.openxmlformats.org/officeDocument/2006/relationships/image" Target="media/image60.emf"/><Relationship Id="rId100" Type="http://schemas.openxmlformats.org/officeDocument/2006/relationships/image" Target="media/image83.emf"/><Relationship Id="rId105" Type="http://schemas.openxmlformats.org/officeDocument/2006/relationships/image" Target="media/image88.emf"/><Relationship Id="rId8" Type="http://schemas.microsoft.com/office/2007/relationships/stylesWithEffects" Target="stylesWithEffects.xml"/><Relationship Id="rId51" Type="http://schemas.openxmlformats.org/officeDocument/2006/relationships/image" Target="media/image34.emf"/><Relationship Id="rId72" Type="http://schemas.openxmlformats.org/officeDocument/2006/relationships/image" Target="media/image55.emf"/><Relationship Id="rId80" Type="http://schemas.openxmlformats.org/officeDocument/2006/relationships/image" Target="media/image63.emf"/><Relationship Id="rId85" Type="http://schemas.openxmlformats.org/officeDocument/2006/relationships/image" Target="media/image68.emf"/><Relationship Id="rId93" Type="http://schemas.openxmlformats.org/officeDocument/2006/relationships/image" Target="media/image76.emf"/><Relationship Id="rId98" Type="http://schemas.openxmlformats.org/officeDocument/2006/relationships/image" Target="media/image81.emf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jpeg"/><Relationship Id="rId25" Type="http://schemas.openxmlformats.org/officeDocument/2006/relationships/image" Target="media/image8.png"/><Relationship Id="rId33" Type="http://schemas.openxmlformats.org/officeDocument/2006/relationships/image" Target="media/image16.emf"/><Relationship Id="rId38" Type="http://schemas.openxmlformats.org/officeDocument/2006/relationships/image" Target="media/image21.emf"/><Relationship Id="rId46" Type="http://schemas.openxmlformats.org/officeDocument/2006/relationships/image" Target="media/image29.emf"/><Relationship Id="rId59" Type="http://schemas.openxmlformats.org/officeDocument/2006/relationships/image" Target="media/image42.emf"/><Relationship Id="rId67" Type="http://schemas.openxmlformats.org/officeDocument/2006/relationships/image" Target="media/image50.emf"/><Relationship Id="rId103" Type="http://schemas.openxmlformats.org/officeDocument/2006/relationships/image" Target="media/image86.emf"/><Relationship Id="rId108" Type="http://schemas.openxmlformats.org/officeDocument/2006/relationships/theme" Target="theme/theme1.xml"/><Relationship Id="rId20" Type="http://schemas.openxmlformats.org/officeDocument/2006/relationships/diagramData" Target="diagrams/data1.xml"/><Relationship Id="rId41" Type="http://schemas.openxmlformats.org/officeDocument/2006/relationships/image" Target="media/image24.emf"/><Relationship Id="rId54" Type="http://schemas.openxmlformats.org/officeDocument/2006/relationships/image" Target="media/image37.emf"/><Relationship Id="rId62" Type="http://schemas.openxmlformats.org/officeDocument/2006/relationships/image" Target="media/image45.emf"/><Relationship Id="rId70" Type="http://schemas.openxmlformats.org/officeDocument/2006/relationships/image" Target="media/image53.emf"/><Relationship Id="rId75" Type="http://schemas.openxmlformats.org/officeDocument/2006/relationships/image" Target="media/image58.emf"/><Relationship Id="rId83" Type="http://schemas.openxmlformats.org/officeDocument/2006/relationships/image" Target="media/image66.emf"/><Relationship Id="rId88" Type="http://schemas.openxmlformats.org/officeDocument/2006/relationships/image" Target="media/image71.emf"/><Relationship Id="rId91" Type="http://schemas.openxmlformats.org/officeDocument/2006/relationships/image" Target="media/image74.emf"/><Relationship Id="rId96" Type="http://schemas.openxmlformats.org/officeDocument/2006/relationships/image" Target="media/image79.emf"/><Relationship Id="rId11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3.jpeg"/><Relationship Id="rId23" Type="http://schemas.openxmlformats.org/officeDocument/2006/relationships/diagramColors" Target="diagrams/colors1.xml"/><Relationship Id="rId28" Type="http://schemas.openxmlformats.org/officeDocument/2006/relationships/image" Target="media/image11.emf"/><Relationship Id="rId36" Type="http://schemas.openxmlformats.org/officeDocument/2006/relationships/image" Target="media/image19.emf"/><Relationship Id="rId49" Type="http://schemas.openxmlformats.org/officeDocument/2006/relationships/image" Target="media/image32.emf"/><Relationship Id="rId57" Type="http://schemas.openxmlformats.org/officeDocument/2006/relationships/image" Target="media/image40.emf"/><Relationship Id="rId106" Type="http://schemas.openxmlformats.org/officeDocument/2006/relationships/image" Target="media/image89.emf"/><Relationship Id="rId10" Type="http://schemas.openxmlformats.org/officeDocument/2006/relationships/webSettings" Target="webSettings.xml"/><Relationship Id="rId31" Type="http://schemas.openxmlformats.org/officeDocument/2006/relationships/header" Target="header2.xml"/><Relationship Id="rId44" Type="http://schemas.openxmlformats.org/officeDocument/2006/relationships/image" Target="media/image27.emf"/><Relationship Id="rId52" Type="http://schemas.openxmlformats.org/officeDocument/2006/relationships/image" Target="media/image35.emf"/><Relationship Id="rId60" Type="http://schemas.openxmlformats.org/officeDocument/2006/relationships/image" Target="media/image43.emf"/><Relationship Id="rId65" Type="http://schemas.openxmlformats.org/officeDocument/2006/relationships/image" Target="media/image48.emf"/><Relationship Id="rId73" Type="http://schemas.openxmlformats.org/officeDocument/2006/relationships/image" Target="media/image56.emf"/><Relationship Id="rId78" Type="http://schemas.openxmlformats.org/officeDocument/2006/relationships/image" Target="media/image61.emf"/><Relationship Id="rId81" Type="http://schemas.openxmlformats.org/officeDocument/2006/relationships/image" Target="media/image64.emf"/><Relationship Id="rId86" Type="http://schemas.openxmlformats.org/officeDocument/2006/relationships/image" Target="media/image69.emf"/><Relationship Id="rId94" Type="http://schemas.openxmlformats.org/officeDocument/2006/relationships/image" Target="media/image77.emf"/><Relationship Id="rId99" Type="http://schemas.openxmlformats.org/officeDocument/2006/relationships/image" Target="media/image82.emf"/><Relationship Id="rId101" Type="http://schemas.openxmlformats.org/officeDocument/2006/relationships/image" Target="media/image84.emf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39" Type="http://schemas.openxmlformats.org/officeDocument/2006/relationships/image" Target="media/image22.emf"/><Relationship Id="rId34" Type="http://schemas.openxmlformats.org/officeDocument/2006/relationships/image" Target="media/image17.emf"/><Relationship Id="rId50" Type="http://schemas.openxmlformats.org/officeDocument/2006/relationships/image" Target="media/image33.emf"/><Relationship Id="rId55" Type="http://schemas.openxmlformats.org/officeDocument/2006/relationships/image" Target="media/image38.emf"/><Relationship Id="rId76" Type="http://schemas.openxmlformats.org/officeDocument/2006/relationships/image" Target="media/image59.emf"/><Relationship Id="rId97" Type="http://schemas.openxmlformats.org/officeDocument/2006/relationships/image" Target="media/image80.emf"/><Relationship Id="rId104" Type="http://schemas.openxmlformats.org/officeDocument/2006/relationships/image" Target="media/image87.emf"/><Relationship Id="rId7" Type="http://schemas.openxmlformats.org/officeDocument/2006/relationships/styles" Target="styles.xml"/><Relationship Id="rId71" Type="http://schemas.openxmlformats.org/officeDocument/2006/relationships/image" Target="media/image54.emf"/><Relationship Id="rId92" Type="http://schemas.openxmlformats.org/officeDocument/2006/relationships/image" Target="media/image75.em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5.jpeg"/><Relationship Id="rId2" Type="http://schemas.openxmlformats.org/officeDocument/2006/relationships/image" Target="media/image6.jpeg"/><Relationship Id="rId1" Type="http://schemas.openxmlformats.org/officeDocument/2006/relationships/image" Target="media/image1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jpeg"/><Relationship Id="rId1" Type="http://schemas.openxmlformats.org/officeDocument/2006/relationships/image" Target="media/image12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3">
  <dgm:title val=""/>
  <dgm:desc val=""/>
  <dgm:catLst>
    <dgm:cat type="accent1" pri="11300"/>
  </dgm:catLst>
  <dgm:styleLbl name="node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1">
        <a:shade val="80000"/>
      </a:schemeClr>
      <a:schemeClr val="accent1">
        <a:tint val="7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/>
    <dgm:txEffectClrLst/>
  </dgm:styleLbl>
  <dgm:styleLbl name="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1">
        <a:shade val="80000"/>
        <a:alpha val="50000"/>
      </a:schemeClr>
      <a:schemeClr val="accent1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/>
    <dgm:txEffectClrLst/>
  </dgm:styleLbl>
  <dgm:styleLbl name="f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>
        <a:shade val="8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>
        <a:tint val="99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>
        <a:tint val="8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3E3C9C3-7BA4-47C5-9164-1C7C412C6109}" type="doc">
      <dgm:prSet loTypeId="urn:microsoft.com/office/officeart/2005/8/layout/chevron2" loCatId="list" qsTypeId="urn:microsoft.com/office/officeart/2005/8/quickstyle/simple5" qsCatId="simple" csTypeId="urn:microsoft.com/office/officeart/2005/8/colors/accent1_3" csCatId="accent1" phldr="1"/>
      <dgm:spPr/>
      <dgm:t>
        <a:bodyPr/>
        <a:lstStyle/>
        <a:p>
          <a:endParaRPr lang="hu-HU"/>
        </a:p>
      </dgm:t>
    </dgm:pt>
    <dgm:pt modelId="{9EA07691-1DFD-4BC8-BC4F-94301E803C25}">
      <dgm:prSet phldrT="[Szöveg]"/>
      <dgm:spPr/>
      <dgm:t>
        <a:bodyPr/>
        <a:lstStyle/>
        <a:p>
          <a:pPr algn="ctr"/>
          <a:r>
            <a:rPr lang="hu-HU"/>
            <a:t>Folyamatok feltárása</a:t>
          </a:r>
        </a:p>
      </dgm:t>
    </dgm:pt>
    <dgm:pt modelId="{A0C4051D-51D4-4AF1-B42D-6C888C7A46CB}" type="parTrans" cxnId="{8188E240-AC78-49EB-BAB0-436EE19D0141}">
      <dgm:prSet/>
      <dgm:spPr/>
      <dgm:t>
        <a:bodyPr/>
        <a:lstStyle/>
        <a:p>
          <a:pPr algn="ctr"/>
          <a:endParaRPr lang="hu-HU"/>
        </a:p>
      </dgm:t>
    </dgm:pt>
    <dgm:pt modelId="{1D543B62-6948-410B-943D-739CD4C41015}" type="sibTrans" cxnId="{8188E240-AC78-49EB-BAB0-436EE19D0141}">
      <dgm:prSet/>
      <dgm:spPr/>
      <dgm:t>
        <a:bodyPr/>
        <a:lstStyle/>
        <a:p>
          <a:pPr algn="ctr"/>
          <a:endParaRPr lang="hu-HU"/>
        </a:p>
      </dgm:t>
    </dgm:pt>
    <dgm:pt modelId="{D5D6148D-5FC6-4BB8-8581-1BE023405283}">
      <dgm:prSet phldrT="[Szöveg]" custT="1"/>
      <dgm:spPr/>
      <dgm:t>
        <a:bodyPr/>
        <a:lstStyle/>
        <a:p>
          <a:pPr algn="l"/>
          <a:r>
            <a:rPr lang="hu-HU" sz="1200"/>
            <a:t>Elemi ügyviteli folyamatok feltárása</a:t>
          </a:r>
        </a:p>
      </dgm:t>
    </dgm:pt>
    <dgm:pt modelId="{57A9074A-4216-494A-8799-3CFF0D4D6F84}" type="parTrans" cxnId="{C1C8A072-902F-4ADB-9121-C58DFA3D3FEA}">
      <dgm:prSet/>
      <dgm:spPr/>
      <dgm:t>
        <a:bodyPr/>
        <a:lstStyle/>
        <a:p>
          <a:pPr algn="ctr"/>
          <a:endParaRPr lang="hu-HU"/>
        </a:p>
      </dgm:t>
    </dgm:pt>
    <dgm:pt modelId="{9772C6E4-C024-45CD-98B2-BBC943F273AF}" type="sibTrans" cxnId="{C1C8A072-902F-4ADB-9121-C58DFA3D3FEA}">
      <dgm:prSet/>
      <dgm:spPr/>
      <dgm:t>
        <a:bodyPr/>
        <a:lstStyle/>
        <a:p>
          <a:pPr algn="ctr"/>
          <a:endParaRPr lang="hu-HU"/>
        </a:p>
      </dgm:t>
    </dgm:pt>
    <dgm:pt modelId="{0A93B3B3-6E44-46F0-B04D-84D669D14EE9}">
      <dgm:prSet phldrT="[Szöveg]"/>
      <dgm:spPr/>
      <dgm:t>
        <a:bodyPr/>
        <a:lstStyle/>
        <a:p>
          <a:pPr algn="ctr"/>
          <a:r>
            <a:rPr lang="hu-HU"/>
            <a:t>Folyamatok  strukturálása</a:t>
          </a:r>
        </a:p>
      </dgm:t>
    </dgm:pt>
    <dgm:pt modelId="{91440092-1AE5-406E-8618-B0071E7D10E7}" type="parTrans" cxnId="{256A38AE-215D-4DF5-8295-D13DABD9DE45}">
      <dgm:prSet/>
      <dgm:spPr/>
      <dgm:t>
        <a:bodyPr/>
        <a:lstStyle/>
        <a:p>
          <a:pPr algn="ctr"/>
          <a:endParaRPr lang="hu-HU"/>
        </a:p>
      </dgm:t>
    </dgm:pt>
    <dgm:pt modelId="{8413C34B-8716-4F72-BBAA-E172D7BA0FF1}" type="sibTrans" cxnId="{256A38AE-215D-4DF5-8295-D13DABD9DE45}">
      <dgm:prSet/>
      <dgm:spPr/>
      <dgm:t>
        <a:bodyPr/>
        <a:lstStyle/>
        <a:p>
          <a:pPr algn="ctr"/>
          <a:endParaRPr lang="hu-HU"/>
        </a:p>
      </dgm:t>
    </dgm:pt>
    <dgm:pt modelId="{BAB35492-CC8E-4637-A5F8-20C2F87498EB}">
      <dgm:prSet phldrT="[Szöveg]" custT="1"/>
      <dgm:spPr/>
      <dgm:t>
        <a:bodyPr/>
        <a:lstStyle/>
        <a:p>
          <a:pPr algn="l"/>
          <a:r>
            <a:rPr lang="hu-HU" sz="1200"/>
            <a:t>Elemi és generikus (általános) folyamatok összekapcsolása</a:t>
          </a:r>
        </a:p>
      </dgm:t>
    </dgm:pt>
    <dgm:pt modelId="{49C2DC4A-EE24-4404-80FE-5E1595385C99}" type="parTrans" cxnId="{AF48E01D-4F90-41DF-89AB-21D4270D1CAB}">
      <dgm:prSet/>
      <dgm:spPr/>
      <dgm:t>
        <a:bodyPr/>
        <a:lstStyle/>
        <a:p>
          <a:pPr algn="ctr"/>
          <a:endParaRPr lang="hu-HU"/>
        </a:p>
      </dgm:t>
    </dgm:pt>
    <dgm:pt modelId="{8E6622CF-BA78-478B-B227-399888E9C614}" type="sibTrans" cxnId="{AF48E01D-4F90-41DF-89AB-21D4270D1CAB}">
      <dgm:prSet/>
      <dgm:spPr/>
      <dgm:t>
        <a:bodyPr/>
        <a:lstStyle/>
        <a:p>
          <a:pPr algn="ctr"/>
          <a:endParaRPr lang="hu-HU"/>
        </a:p>
      </dgm:t>
    </dgm:pt>
    <dgm:pt modelId="{702860FC-6FF9-4C55-B6FC-BC98D9D78CE8}">
      <dgm:prSet phldrT="[Szöveg]"/>
      <dgm:spPr/>
      <dgm:t>
        <a:bodyPr/>
        <a:lstStyle/>
        <a:p>
          <a:pPr algn="ctr"/>
          <a:r>
            <a:rPr lang="hu-HU"/>
            <a:t>Folyamatok dokumentálása</a:t>
          </a:r>
        </a:p>
      </dgm:t>
    </dgm:pt>
    <dgm:pt modelId="{158BA062-A5A9-4E8C-A948-217EB3352C35}" type="parTrans" cxnId="{62E97F27-3839-4D26-920A-43E15424C763}">
      <dgm:prSet/>
      <dgm:spPr/>
      <dgm:t>
        <a:bodyPr/>
        <a:lstStyle/>
        <a:p>
          <a:pPr algn="ctr"/>
          <a:endParaRPr lang="hu-HU"/>
        </a:p>
      </dgm:t>
    </dgm:pt>
    <dgm:pt modelId="{A70B6EFF-F3CE-42D6-A006-3B10A6E0CA67}" type="sibTrans" cxnId="{62E97F27-3839-4D26-920A-43E15424C763}">
      <dgm:prSet/>
      <dgm:spPr/>
      <dgm:t>
        <a:bodyPr/>
        <a:lstStyle/>
        <a:p>
          <a:pPr algn="ctr"/>
          <a:endParaRPr lang="hu-HU"/>
        </a:p>
      </dgm:t>
    </dgm:pt>
    <dgm:pt modelId="{693C2B04-1BF3-4CDD-97DF-99392B402D3B}">
      <dgm:prSet phldrT="[Szöveg]" custT="1"/>
      <dgm:spPr/>
      <dgm:t>
        <a:bodyPr/>
        <a:lstStyle/>
        <a:p>
          <a:pPr algn="l"/>
          <a:r>
            <a:rPr lang="hu-HU" sz="1200"/>
            <a:t>Folyamatok ábrázolása MEGA modellező eszközben</a:t>
          </a:r>
        </a:p>
      </dgm:t>
    </dgm:pt>
    <dgm:pt modelId="{7B8030D2-9995-4941-8BCE-F59ABEAC498A}" type="parTrans" cxnId="{1A0FF688-CF94-4172-8737-BCDFD96A5F02}">
      <dgm:prSet/>
      <dgm:spPr/>
      <dgm:t>
        <a:bodyPr/>
        <a:lstStyle/>
        <a:p>
          <a:pPr algn="ctr"/>
          <a:endParaRPr lang="hu-HU"/>
        </a:p>
      </dgm:t>
    </dgm:pt>
    <dgm:pt modelId="{0B5D3C3C-D4B0-490C-B526-E62CC786A90C}" type="sibTrans" cxnId="{1A0FF688-CF94-4172-8737-BCDFD96A5F02}">
      <dgm:prSet/>
      <dgm:spPr/>
      <dgm:t>
        <a:bodyPr/>
        <a:lstStyle/>
        <a:p>
          <a:pPr algn="ctr"/>
          <a:endParaRPr lang="hu-HU"/>
        </a:p>
      </dgm:t>
    </dgm:pt>
    <dgm:pt modelId="{D28EA64D-62B1-4B77-8642-FC355B9253E1}">
      <dgm:prSet phldrT="[Szöveg]" custT="1"/>
      <dgm:spPr/>
      <dgm:t>
        <a:bodyPr/>
        <a:lstStyle/>
        <a:p>
          <a:pPr algn="l"/>
          <a:r>
            <a:rPr lang="hu-HU" sz="1200"/>
            <a:t>Folyamatlépések szervezeti szerepekhez, jogszabályokhoz, dokumentumokhoz és rendszerekhez kapcsolása</a:t>
          </a:r>
        </a:p>
      </dgm:t>
    </dgm:pt>
    <dgm:pt modelId="{F280E112-582E-4E68-82C1-E11FF624EB93}" type="parTrans" cxnId="{A5629AA6-93DD-408C-9AD2-D9BEDBA7EE52}">
      <dgm:prSet/>
      <dgm:spPr/>
      <dgm:t>
        <a:bodyPr/>
        <a:lstStyle/>
        <a:p>
          <a:pPr algn="ctr"/>
          <a:endParaRPr lang="hu-HU"/>
        </a:p>
      </dgm:t>
    </dgm:pt>
    <dgm:pt modelId="{3CFCBBB1-B8A4-49A4-B712-E0AB1224DA7B}" type="sibTrans" cxnId="{A5629AA6-93DD-408C-9AD2-D9BEDBA7EE52}">
      <dgm:prSet/>
      <dgm:spPr/>
      <dgm:t>
        <a:bodyPr/>
        <a:lstStyle/>
        <a:p>
          <a:pPr algn="ctr"/>
          <a:endParaRPr lang="hu-HU"/>
        </a:p>
      </dgm:t>
    </dgm:pt>
    <dgm:pt modelId="{21AD5440-8A7D-4A39-A794-A374F45F7CA6}">
      <dgm:prSet phldrT="[Szöveg]" custT="1"/>
      <dgm:spPr/>
      <dgm:t>
        <a:bodyPr/>
        <a:lstStyle/>
        <a:p>
          <a:pPr algn="l"/>
          <a:r>
            <a:rPr lang="hu-HU" sz="1200"/>
            <a:t>Ügyviteli szerepek feltárása</a:t>
          </a:r>
        </a:p>
      </dgm:t>
    </dgm:pt>
    <dgm:pt modelId="{298F8920-00B1-492E-9838-7260BF595D43}" type="parTrans" cxnId="{9819CB9B-92B1-4E95-B35C-45129D975221}">
      <dgm:prSet/>
      <dgm:spPr/>
      <dgm:t>
        <a:bodyPr/>
        <a:lstStyle/>
        <a:p>
          <a:pPr algn="ctr"/>
          <a:endParaRPr lang="hu-HU"/>
        </a:p>
      </dgm:t>
    </dgm:pt>
    <dgm:pt modelId="{578A2620-288C-452A-87C6-377CBEFEF24B}" type="sibTrans" cxnId="{9819CB9B-92B1-4E95-B35C-45129D975221}">
      <dgm:prSet/>
      <dgm:spPr/>
      <dgm:t>
        <a:bodyPr/>
        <a:lstStyle/>
        <a:p>
          <a:pPr algn="ctr"/>
          <a:endParaRPr lang="hu-HU"/>
        </a:p>
      </dgm:t>
    </dgm:pt>
    <dgm:pt modelId="{2E711267-DE9C-47C4-9BBD-1F7ABA659055}">
      <dgm:prSet phldrT="[Szöveg]" custT="1"/>
      <dgm:spPr/>
      <dgm:t>
        <a:bodyPr/>
        <a:lstStyle/>
        <a:p>
          <a:pPr algn="ctr"/>
          <a:r>
            <a:rPr lang="hu-HU" sz="1200"/>
            <a:t>Folyamatok során érintett rendszerek feltárása</a:t>
          </a:r>
        </a:p>
      </dgm:t>
    </dgm:pt>
    <dgm:pt modelId="{B4A5A243-C4FD-4115-8D49-2DF0AE348716}" type="parTrans" cxnId="{833D10F0-DABC-4114-9B0B-CDB90A6CDF1F}">
      <dgm:prSet/>
      <dgm:spPr/>
      <dgm:t>
        <a:bodyPr/>
        <a:lstStyle/>
        <a:p>
          <a:endParaRPr lang="hu-HU"/>
        </a:p>
      </dgm:t>
    </dgm:pt>
    <dgm:pt modelId="{A6A37467-2A0E-4D57-B9DD-8F13E311B1BE}" type="sibTrans" cxnId="{833D10F0-DABC-4114-9B0B-CDB90A6CDF1F}">
      <dgm:prSet/>
      <dgm:spPr/>
      <dgm:t>
        <a:bodyPr/>
        <a:lstStyle/>
        <a:p>
          <a:endParaRPr lang="hu-HU"/>
        </a:p>
      </dgm:t>
    </dgm:pt>
    <dgm:pt modelId="{08357C83-9F65-4B1B-8431-23667E669D5B}">
      <dgm:prSet phldrT="[Szöveg]" custT="1"/>
      <dgm:spPr/>
      <dgm:t>
        <a:bodyPr/>
        <a:lstStyle/>
        <a:p>
          <a:pPr algn="l"/>
          <a:r>
            <a:rPr lang="hu-HU" sz="1200"/>
            <a:t>Felhasznált dokumentumok tára</a:t>
          </a:r>
        </a:p>
      </dgm:t>
    </dgm:pt>
    <dgm:pt modelId="{AB396703-6899-4592-8A54-F24CDAF14809}" type="parTrans" cxnId="{34D4D849-E48D-4835-BE42-B2DA98AE8E43}">
      <dgm:prSet/>
      <dgm:spPr/>
      <dgm:t>
        <a:bodyPr/>
        <a:lstStyle/>
        <a:p>
          <a:endParaRPr lang="hu-HU"/>
        </a:p>
      </dgm:t>
    </dgm:pt>
    <dgm:pt modelId="{C2FFED79-A996-4C06-A3E1-AA1FFD38B083}" type="sibTrans" cxnId="{34D4D849-E48D-4835-BE42-B2DA98AE8E43}">
      <dgm:prSet/>
      <dgm:spPr/>
      <dgm:t>
        <a:bodyPr/>
        <a:lstStyle/>
        <a:p>
          <a:endParaRPr lang="hu-HU"/>
        </a:p>
      </dgm:t>
    </dgm:pt>
    <dgm:pt modelId="{3D22BBAD-499E-4D19-AF58-52D4D4157574}">
      <dgm:prSet phldrT="[Szöveg]" custT="1"/>
      <dgm:spPr/>
      <dgm:t>
        <a:bodyPr/>
        <a:lstStyle/>
        <a:p>
          <a:pPr algn="l"/>
          <a:r>
            <a:rPr lang="hu-HU" sz="1200"/>
            <a:t>Ügytípusok egyeztetése </a:t>
          </a:r>
        </a:p>
      </dgm:t>
    </dgm:pt>
    <dgm:pt modelId="{DE3ACE5C-6266-4F3F-AE00-607AFBDA5A27}" type="parTrans" cxnId="{DE26BA67-E791-4755-90E4-84768B21B5F7}">
      <dgm:prSet/>
      <dgm:spPr/>
      <dgm:t>
        <a:bodyPr/>
        <a:lstStyle/>
        <a:p>
          <a:endParaRPr lang="hu-HU"/>
        </a:p>
      </dgm:t>
    </dgm:pt>
    <dgm:pt modelId="{522DB60C-265F-4C4B-ACA6-975A155FF75F}" type="sibTrans" cxnId="{DE26BA67-E791-4755-90E4-84768B21B5F7}">
      <dgm:prSet/>
      <dgm:spPr/>
      <dgm:t>
        <a:bodyPr/>
        <a:lstStyle/>
        <a:p>
          <a:endParaRPr lang="hu-HU"/>
        </a:p>
      </dgm:t>
    </dgm:pt>
    <dgm:pt modelId="{C59B28B5-2BB2-4A4D-B787-786259D76D5E}" type="pres">
      <dgm:prSet presAssocID="{C3E3C9C3-7BA4-47C5-9164-1C7C412C6109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hu-HU"/>
        </a:p>
      </dgm:t>
    </dgm:pt>
    <dgm:pt modelId="{DC6FC566-E11C-4EEA-9083-81DD09E9795C}" type="pres">
      <dgm:prSet presAssocID="{9EA07691-1DFD-4BC8-BC4F-94301E803C25}" presName="composite" presStyleCnt="0"/>
      <dgm:spPr/>
    </dgm:pt>
    <dgm:pt modelId="{A87788A1-4763-4EBF-B941-A59770CD788F}" type="pres">
      <dgm:prSet presAssocID="{9EA07691-1DFD-4BC8-BC4F-94301E803C25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hu-HU"/>
        </a:p>
      </dgm:t>
    </dgm:pt>
    <dgm:pt modelId="{7CDB785D-52D6-410A-AC67-B7557C16AD37}" type="pres">
      <dgm:prSet presAssocID="{9EA07691-1DFD-4BC8-BC4F-94301E803C25}" presName="descendantText" presStyleLbl="alignAcc1" presStyleIdx="0" presStyleCnt="3" custScaleY="132398">
        <dgm:presLayoutVars>
          <dgm:bulletEnabled val="1"/>
        </dgm:presLayoutVars>
      </dgm:prSet>
      <dgm:spPr/>
      <dgm:t>
        <a:bodyPr/>
        <a:lstStyle/>
        <a:p>
          <a:endParaRPr lang="hu-HU"/>
        </a:p>
      </dgm:t>
    </dgm:pt>
    <dgm:pt modelId="{3C0D688C-E5D1-47F0-AD3E-BD6A64223DD3}" type="pres">
      <dgm:prSet presAssocID="{1D543B62-6948-410B-943D-739CD4C41015}" presName="sp" presStyleCnt="0"/>
      <dgm:spPr/>
    </dgm:pt>
    <dgm:pt modelId="{8336A1CB-0388-437F-927A-DF4851529970}" type="pres">
      <dgm:prSet presAssocID="{0A93B3B3-6E44-46F0-B04D-84D669D14EE9}" presName="composite" presStyleCnt="0"/>
      <dgm:spPr/>
    </dgm:pt>
    <dgm:pt modelId="{4086EE8B-3270-41A4-9C50-C9C0C87F6E9F}" type="pres">
      <dgm:prSet presAssocID="{0A93B3B3-6E44-46F0-B04D-84D669D14EE9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hu-HU"/>
        </a:p>
      </dgm:t>
    </dgm:pt>
    <dgm:pt modelId="{4A8A41DE-17E8-4211-A8E4-F0B60160C3C4}" type="pres">
      <dgm:prSet presAssocID="{0A93B3B3-6E44-46F0-B04D-84D669D14EE9}" presName="descendantText" presStyleLbl="alignAcc1" presStyleIdx="1" presStyleCnt="3" custLinFactNeighborY="10354">
        <dgm:presLayoutVars>
          <dgm:bulletEnabled val="1"/>
        </dgm:presLayoutVars>
      </dgm:prSet>
      <dgm:spPr/>
      <dgm:t>
        <a:bodyPr/>
        <a:lstStyle/>
        <a:p>
          <a:endParaRPr lang="hu-HU"/>
        </a:p>
      </dgm:t>
    </dgm:pt>
    <dgm:pt modelId="{DB5B3BB6-F796-457D-B571-796694207E51}" type="pres">
      <dgm:prSet presAssocID="{8413C34B-8716-4F72-BBAA-E172D7BA0FF1}" presName="sp" presStyleCnt="0"/>
      <dgm:spPr/>
    </dgm:pt>
    <dgm:pt modelId="{FCB925D1-9A1B-4A15-B8D3-85BCA5C535D7}" type="pres">
      <dgm:prSet presAssocID="{702860FC-6FF9-4C55-B6FC-BC98D9D78CE8}" presName="composite" presStyleCnt="0"/>
      <dgm:spPr/>
    </dgm:pt>
    <dgm:pt modelId="{35EFA61E-1638-47E4-967E-5CF5CA0397C0}" type="pres">
      <dgm:prSet presAssocID="{702860FC-6FF9-4C55-B6FC-BC98D9D78CE8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hu-HU"/>
        </a:p>
      </dgm:t>
    </dgm:pt>
    <dgm:pt modelId="{0E5DE007-9C72-4514-BFBE-43648F8CB6AB}" type="pres">
      <dgm:prSet presAssocID="{702860FC-6FF9-4C55-B6FC-BC98D9D78CE8}" presName="descendantText" presStyleLbl="alignAcc1" presStyleIdx="2" presStyleCnt="3" custLinFactNeighborY="11504">
        <dgm:presLayoutVars>
          <dgm:bulletEnabled val="1"/>
        </dgm:presLayoutVars>
      </dgm:prSet>
      <dgm:spPr/>
      <dgm:t>
        <a:bodyPr/>
        <a:lstStyle/>
        <a:p>
          <a:endParaRPr lang="hu-HU"/>
        </a:p>
      </dgm:t>
    </dgm:pt>
  </dgm:ptLst>
  <dgm:cxnLst>
    <dgm:cxn modelId="{B2C3EDF5-1200-4EF0-BAD5-00DB2B7E79E1}" type="presOf" srcId="{08357C83-9F65-4B1B-8431-23667E669D5B}" destId="{7CDB785D-52D6-410A-AC67-B7557C16AD37}" srcOrd="0" destOrd="4" presId="urn:microsoft.com/office/officeart/2005/8/layout/chevron2"/>
    <dgm:cxn modelId="{1A0FF688-CF94-4172-8737-BCDFD96A5F02}" srcId="{702860FC-6FF9-4C55-B6FC-BC98D9D78CE8}" destId="{693C2B04-1BF3-4CDD-97DF-99392B402D3B}" srcOrd="0" destOrd="0" parTransId="{7B8030D2-9995-4941-8BCE-F59ABEAC498A}" sibTransId="{0B5D3C3C-D4B0-490C-B526-E62CC786A90C}"/>
    <dgm:cxn modelId="{E764BD93-EC80-4EA1-BD15-5AEA787061FF}" type="presOf" srcId="{3D22BBAD-499E-4D19-AF58-52D4D4157574}" destId="{7CDB785D-52D6-410A-AC67-B7557C16AD37}" srcOrd="0" destOrd="1" presId="urn:microsoft.com/office/officeart/2005/8/layout/chevron2"/>
    <dgm:cxn modelId="{833D10F0-DABC-4114-9B0B-CDB90A6CDF1F}" srcId="{9EA07691-1DFD-4BC8-BC4F-94301E803C25}" destId="{2E711267-DE9C-47C4-9BBD-1F7ABA659055}" srcOrd="3" destOrd="0" parTransId="{B4A5A243-C4FD-4115-8D49-2DF0AE348716}" sibTransId="{A6A37467-2A0E-4D57-B9DD-8F13E311B1BE}"/>
    <dgm:cxn modelId="{05E45355-B42E-40FB-84DE-968B80AB78CF}" type="presOf" srcId="{702860FC-6FF9-4C55-B6FC-BC98D9D78CE8}" destId="{35EFA61E-1638-47E4-967E-5CF5CA0397C0}" srcOrd="0" destOrd="0" presId="urn:microsoft.com/office/officeart/2005/8/layout/chevron2"/>
    <dgm:cxn modelId="{A5629AA6-93DD-408C-9AD2-D9BEDBA7EE52}" srcId="{0A93B3B3-6E44-46F0-B04D-84D669D14EE9}" destId="{D28EA64D-62B1-4B77-8642-FC355B9253E1}" srcOrd="1" destOrd="0" parTransId="{F280E112-582E-4E68-82C1-E11FF624EB93}" sibTransId="{3CFCBBB1-B8A4-49A4-B712-E0AB1224DA7B}"/>
    <dgm:cxn modelId="{75EAA606-5EBE-46BB-816D-7086B60E8E31}" type="presOf" srcId="{693C2B04-1BF3-4CDD-97DF-99392B402D3B}" destId="{0E5DE007-9C72-4514-BFBE-43648F8CB6AB}" srcOrd="0" destOrd="0" presId="urn:microsoft.com/office/officeart/2005/8/layout/chevron2"/>
    <dgm:cxn modelId="{62E97F27-3839-4D26-920A-43E15424C763}" srcId="{C3E3C9C3-7BA4-47C5-9164-1C7C412C6109}" destId="{702860FC-6FF9-4C55-B6FC-BC98D9D78CE8}" srcOrd="2" destOrd="0" parTransId="{158BA062-A5A9-4E8C-A948-217EB3352C35}" sibTransId="{A70B6EFF-F3CE-42D6-A006-3B10A6E0CA67}"/>
    <dgm:cxn modelId="{8188E240-AC78-49EB-BAB0-436EE19D0141}" srcId="{C3E3C9C3-7BA4-47C5-9164-1C7C412C6109}" destId="{9EA07691-1DFD-4BC8-BC4F-94301E803C25}" srcOrd="0" destOrd="0" parTransId="{A0C4051D-51D4-4AF1-B42D-6C888C7A46CB}" sibTransId="{1D543B62-6948-410B-943D-739CD4C41015}"/>
    <dgm:cxn modelId="{5ABBA93F-F5AB-4AAD-A717-1B0F13F87911}" type="presOf" srcId="{C3E3C9C3-7BA4-47C5-9164-1C7C412C6109}" destId="{C59B28B5-2BB2-4A4D-B787-786259D76D5E}" srcOrd="0" destOrd="0" presId="urn:microsoft.com/office/officeart/2005/8/layout/chevron2"/>
    <dgm:cxn modelId="{CCA8E08C-3C33-4F97-B0F5-9E65E46D93D6}" type="presOf" srcId="{BAB35492-CC8E-4637-A5F8-20C2F87498EB}" destId="{4A8A41DE-17E8-4211-A8E4-F0B60160C3C4}" srcOrd="0" destOrd="0" presId="urn:microsoft.com/office/officeart/2005/8/layout/chevron2"/>
    <dgm:cxn modelId="{34D4D849-E48D-4835-BE42-B2DA98AE8E43}" srcId="{9EA07691-1DFD-4BC8-BC4F-94301E803C25}" destId="{08357C83-9F65-4B1B-8431-23667E669D5B}" srcOrd="4" destOrd="0" parTransId="{AB396703-6899-4592-8A54-F24CDAF14809}" sibTransId="{C2FFED79-A996-4C06-A3E1-AA1FFD38B083}"/>
    <dgm:cxn modelId="{AF48E01D-4F90-41DF-89AB-21D4270D1CAB}" srcId="{0A93B3B3-6E44-46F0-B04D-84D669D14EE9}" destId="{BAB35492-CC8E-4637-A5F8-20C2F87498EB}" srcOrd="0" destOrd="0" parTransId="{49C2DC4A-EE24-4404-80FE-5E1595385C99}" sibTransId="{8E6622CF-BA78-478B-B227-399888E9C614}"/>
    <dgm:cxn modelId="{367B2377-9FA3-4FFF-B786-CCDDF4AE7DD4}" type="presOf" srcId="{2E711267-DE9C-47C4-9BBD-1F7ABA659055}" destId="{7CDB785D-52D6-410A-AC67-B7557C16AD37}" srcOrd="0" destOrd="3" presId="urn:microsoft.com/office/officeart/2005/8/layout/chevron2"/>
    <dgm:cxn modelId="{043A4F1D-DFE4-4BF8-885F-0245EDE6EDBA}" type="presOf" srcId="{9EA07691-1DFD-4BC8-BC4F-94301E803C25}" destId="{A87788A1-4763-4EBF-B941-A59770CD788F}" srcOrd="0" destOrd="0" presId="urn:microsoft.com/office/officeart/2005/8/layout/chevron2"/>
    <dgm:cxn modelId="{88073914-3527-497C-BE32-6E851A487AF0}" type="presOf" srcId="{21AD5440-8A7D-4A39-A794-A374F45F7CA6}" destId="{7CDB785D-52D6-410A-AC67-B7557C16AD37}" srcOrd="0" destOrd="2" presId="urn:microsoft.com/office/officeart/2005/8/layout/chevron2"/>
    <dgm:cxn modelId="{16EE0E38-2E8C-483C-91D9-4FC0EC7FB826}" type="presOf" srcId="{0A93B3B3-6E44-46F0-B04D-84D669D14EE9}" destId="{4086EE8B-3270-41A4-9C50-C9C0C87F6E9F}" srcOrd="0" destOrd="0" presId="urn:microsoft.com/office/officeart/2005/8/layout/chevron2"/>
    <dgm:cxn modelId="{256A38AE-215D-4DF5-8295-D13DABD9DE45}" srcId="{C3E3C9C3-7BA4-47C5-9164-1C7C412C6109}" destId="{0A93B3B3-6E44-46F0-B04D-84D669D14EE9}" srcOrd="1" destOrd="0" parTransId="{91440092-1AE5-406E-8618-B0071E7D10E7}" sibTransId="{8413C34B-8716-4F72-BBAA-E172D7BA0FF1}"/>
    <dgm:cxn modelId="{948E3940-7912-4C08-856A-E528648D3C79}" type="presOf" srcId="{D28EA64D-62B1-4B77-8642-FC355B9253E1}" destId="{4A8A41DE-17E8-4211-A8E4-F0B60160C3C4}" srcOrd="0" destOrd="1" presId="urn:microsoft.com/office/officeart/2005/8/layout/chevron2"/>
    <dgm:cxn modelId="{DE26BA67-E791-4755-90E4-84768B21B5F7}" srcId="{9EA07691-1DFD-4BC8-BC4F-94301E803C25}" destId="{3D22BBAD-499E-4D19-AF58-52D4D4157574}" srcOrd="1" destOrd="0" parTransId="{DE3ACE5C-6266-4F3F-AE00-607AFBDA5A27}" sibTransId="{522DB60C-265F-4C4B-ACA6-975A155FF75F}"/>
    <dgm:cxn modelId="{D2062E37-575D-4515-BB53-FF4687611337}" type="presOf" srcId="{D5D6148D-5FC6-4BB8-8581-1BE023405283}" destId="{7CDB785D-52D6-410A-AC67-B7557C16AD37}" srcOrd="0" destOrd="0" presId="urn:microsoft.com/office/officeart/2005/8/layout/chevron2"/>
    <dgm:cxn modelId="{9819CB9B-92B1-4E95-B35C-45129D975221}" srcId="{9EA07691-1DFD-4BC8-BC4F-94301E803C25}" destId="{21AD5440-8A7D-4A39-A794-A374F45F7CA6}" srcOrd="2" destOrd="0" parTransId="{298F8920-00B1-492E-9838-7260BF595D43}" sibTransId="{578A2620-288C-452A-87C6-377CBEFEF24B}"/>
    <dgm:cxn modelId="{C1C8A072-902F-4ADB-9121-C58DFA3D3FEA}" srcId="{9EA07691-1DFD-4BC8-BC4F-94301E803C25}" destId="{D5D6148D-5FC6-4BB8-8581-1BE023405283}" srcOrd="0" destOrd="0" parTransId="{57A9074A-4216-494A-8799-3CFF0D4D6F84}" sibTransId="{9772C6E4-C024-45CD-98B2-BBC943F273AF}"/>
    <dgm:cxn modelId="{39CE089D-E050-4F9C-BA3E-9CAF8A823C6B}" type="presParOf" srcId="{C59B28B5-2BB2-4A4D-B787-786259D76D5E}" destId="{DC6FC566-E11C-4EEA-9083-81DD09E9795C}" srcOrd="0" destOrd="0" presId="urn:microsoft.com/office/officeart/2005/8/layout/chevron2"/>
    <dgm:cxn modelId="{408EF296-679B-4E5C-B3E4-4E76FA2B8EE6}" type="presParOf" srcId="{DC6FC566-E11C-4EEA-9083-81DD09E9795C}" destId="{A87788A1-4763-4EBF-B941-A59770CD788F}" srcOrd="0" destOrd="0" presId="urn:microsoft.com/office/officeart/2005/8/layout/chevron2"/>
    <dgm:cxn modelId="{60BBC377-133F-465B-A9F9-FF779C1524FF}" type="presParOf" srcId="{DC6FC566-E11C-4EEA-9083-81DD09E9795C}" destId="{7CDB785D-52D6-410A-AC67-B7557C16AD37}" srcOrd="1" destOrd="0" presId="urn:microsoft.com/office/officeart/2005/8/layout/chevron2"/>
    <dgm:cxn modelId="{6CBEAB61-F8C3-4CE8-AA3C-64ADCFEE764E}" type="presParOf" srcId="{C59B28B5-2BB2-4A4D-B787-786259D76D5E}" destId="{3C0D688C-E5D1-47F0-AD3E-BD6A64223DD3}" srcOrd="1" destOrd="0" presId="urn:microsoft.com/office/officeart/2005/8/layout/chevron2"/>
    <dgm:cxn modelId="{BAF38170-24F7-422F-B1A5-CA318CF4A7DB}" type="presParOf" srcId="{C59B28B5-2BB2-4A4D-B787-786259D76D5E}" destId="{8336A1CB-0388-437F-927A-DF4851529970}" srcOrd="2" destOrd="0" presId="urn:microsoft.com/office/officeart/2005/8/layout/chevron2"/>
    <dgm:cxn modelId="{1B7AD0FA-1FE3-4D3F-BFC4-8FF1E9DF92FB}" type="presParOf" srcId="{8336A1CB-0388-437F-927A-DF4851529970}" destId="{4086EE8B-3270-41A4-9C50-C9C0C87F6E9F}" srcOrd="0" destOrd="0" presId="urn:microsoft.com/office/officeart/2005/8/layout/chevron2"/>
    <dgm:cxn modelId="{F9C689C9-7612-4979-8EB5-3D6AB23781F0}" type="presParOf" srcId="{8336A1CB-0388-437F-927A-DF4851529970}" destId="{4A8A41DE-17E8-4211-A8E4-F0B60160C3C4}" srcOrd="1" destOrd="0" presId="urn:microsoft.com/office/officeart/2005/8/layout/chevron2"/>
    <dgm:cxn modelId="{437277E7-2FE5-4446-A86A-E4B15F618665}" type="presParOf" srcId="{C59B28B5-2BB2-4A4D-B787-786259D76D5E}" destId="{DB5B3BB6-F796-457D-B571-796694207E51}" srcOrd="3" destOrd="0" presId="urn:microsoft.com/office/officeart/2005/8/layout/chevron2"/>
    <dgm:cxn modelId="{9A23C783-778C-4375-AC2D-BA852BE9573A}" type="presParOf" srcId="{C59B28B5-2BB2-4A4D-B787-786259D76D5E}" destId="{FCB925D1-9A1B-4A15-B8D3-85BCA5C535D7}" srcOrd="4" destOrd="0" presId="urn:microsoft.com/office/officeart/2005/8/layout/chevron2"/>
    <dgm:cxn modelId="{BD477690-072E-4BB9-A820-714422C83A6B}" type="presParOf" srcId="{FCB925D1-9A1B-4A15-B8D3-85BCA5C535D7}" destId="{35EFA61E-1638-47E4-967E-5CF5CA0397C0}" srcOrd="0" destOrd="0" presId="urn:microsoft.com/office/officeart/2005/8/layout/chevron2"/>
    <dgm:cxn modelId="{0BF9F0E9-9FEE-44F3-834B-4F16E73D0999}" type="presParOf" srcId="{FCB925D1-9A1B-4A15-B8D3-85BCA5C535D7}" destId="{0E5DE007-9C72-4514-BFBE-43648F8CB6AB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87788A1-4763-4EBF-B941-A59770CD788F}">
      <dsp:nvSpPr>
        <dsp:cNvPr id="0" name=""/>
        <dsp:cNvSpPr/>
      </dsp:nvSpPr>
      <dsp:spPr>
        <a:xfrm rot="5400000">
          <a:off x="-152851" y="261848"/>
          <a:ext cx="1019008" cy="713306"/>
        </a:xfrm>
        <a:prstGeom prst="chevron">
          <a:avLst/>
        </a:prstGeom>
        <a:gradFill rotWithShape="0">
          <a:gsLst>
            <a:gs pos="0">
              <a:schemeClr val="accent1">
                <a:shade val="8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shade val="8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shade val="8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1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u-HU" sz="800" kern="1200"/>
            <a:t>Folyamatok feltárása</a:t>
          </a:r>
        </a:p>
      </dsp:txBody>
      <dsp:txXfrm rot="-5400000">
        <a:off x="0" y="465650"/>
        <a:ext cx="713306" cy="305702"/>
      </dsp:txXfrm>
    </dsp:sp>
    <dsp:sp modelId="{7CDB785D-52D6-410A-AC67-B7557C16AD37}">
      <dsp:nvSpPr>
        <dsp:cNvPr id="0" name=""/>
        <dsp:cNvSpPr/>
      </dsp:nvSpPr>
      <dsp:spPr>
        <a:xfrm rot="5400000">
          <a:off x="2494773" y="-1779765"/>
          <a:ext cx="876945" cy="4439879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85344" tIns="7620" rIns="7620" bIns="7620" numCol="1" spcCol="1270" anchor="ctr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u-HU" sz="1200" kern="1200"/>
            <a:t>Elemi ügyviteli folyamatok feltárása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u-HU" sz="1200" kern="1200"/>
            <a:t>Ügytípusok egyeztetése 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u-HU" sz="1200" kern="1200"/>
            <a:t>Ügyviteli szerepek feltárása</a:t>
          </a:r>
        </a:p>
        <a:p>
          <a:pPr marL="114300" lvl="1" indent="-114300" algn="ctr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u-HU" sz="1200" kern="1200"/>
            <a:t>Folyamatok során érintett rendszerek feltárása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u-HU" sz="1200" kern="1200"/>
            <a:t>Felhasznált dokumentumok tára</a:t>
          </a:r>
        </a:p>
      </dsp:txBody>
      <dsp:txXfrm rot="-5400000">
        <a:off x="713307" y="44510"/>
        <a:ext cx="4397070" cy="791327"/>
      </dsp:txXfrm>
    </dsp:sp>
    <dsp:sp modelId="{4086EE8B-3270-41A4-9C50-C9C0C87F6E9F}">
      <dsp:nvSpPr>
        <dsp:cNvPr id="0" name=""/>
        <dsp:cNvSpPr/>
      </dsp:nvSpPr>
      <dsp:spPr>
        <a:xfrm rot="5400000">
          <a:off x="-152851" y="1084092"/>
          <a:ext cx="1019008" cy="713306"/>
        </a:xfrm>
        <a:prstGeom prst="chevron">
          <a:avLst/>
        </a:prstGeom>
        <a:gradFill rotWithShape="0">
          <a:gsLst>
            <a:gs pos="0">
              <a:schemeClr val="accent1">
                <a:shade val="80000"/>
                <a:hueOff val="153123"/>
                <a:satOff val="-2196"/>
                <a:lumOff val="12807"/>
                <a:alphaOff val="0"/>
                <a:shade val="51000"/>
                <a:satMod val="130000"/>
              </a:schemeClr>
            </a:gs>
            <a:gs pos="80000">
              <a:schemeClr val="accent1">
                <a:shade val="80000"/>
                <a:hueOff val="153123"/>
                <a:satOff val="-2196"/>
                <a:lumOff val="12807"/>
                <a:alphaOff val="0"/>
                <a:shade val="93000"/>
                <a:satMod val="130000"/>
              </a:schemeClr>
            </a:gs>
            <a:gs pos="100000">
              <a:schemeClr val="accent1">
                <a:shade val="80000"/>
                <a:hueOff val="153123"/>
                <a:satOff val="-2196"/>
                <a:lumOff val="12807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shade val="80000"/>
              <a:hueOff val="153123"/>
              <a:satOff val="-2196"/>
              <a:lumOff val="12807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1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u-HU" sz="800" kern="1200"/>
            <a:t>Folyamatok  strukturálása</a:t>
          </a:r>
        </a:p>
      </dsp:txBody>
      <dsp:txXfrm rot="-5400000">
        <a:off x="0" y="1287894"/>
        <a:ext cx="713306" cy="305702"/>
      </dsp:txXfrm>
    </dsp:sp>
    <dsp:sp modelId="{4A8A41DE-17E8-4211-A8E4-F0B60160C3C4}">
      <dsp:nvSpPr>
        <dsp:cNvPr id="0" name=""/>
        <dsp:cNvSpPr/>
      </dsp:nvSpPr>
      <dsp:spPr>
        <a:xfrm rot="5400000">
          <a:off x="2602068" y="-888940"/>
          <a:ext cx="662355" cy="4439879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shade val="80000"/>
              <a:hueOff val="153123"/>
              <a:satOff val="-2196"/>
              <a:lumOff val="12807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85344" tIns="7620" rIns="7620" bIns="7620" numCol="1" spcCol="1270" anchor="ctr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u-HU" sz="1200" kern="1200"/>
            <a:t>Elemi és generikus (általános) folyamatok összekapcsolása</a:t>
          </a:r>
        </a:p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u-HU" sz="1200" kern="1200"/>
            <a:t>Folyamatlépések szervezeti szerepekhez, jogszabályokhoz, dokumentumokhoz és rendszerekhez kapcsolása</a:t>
          </a:r>
        </a:p>
      </dsp:txBody>
      <dsp:txXfrm rot="-5400000">
        <a:off x="713306" y="1032156"/>
        <a:ext cx="4407545" cy="597687"/>
      </dsp:txXfrm>
    </dsp:sp>
    <dsp:sp modelId="{35EFA61E-1638-47E4-967E-5CF5CA0397C0}">
      <dsp:nvSpPr>
        <dsp:cNvPr id="0" name=""/>
        <dsp:cNvSpPr/>
      </dsp:nvSpPr>
      <dsp:spPr>
        <a:xfrm rot="5400000">
          <a:off x="-152851" y="1906336"/>
          <a:ext cx="1019008" cy="713306"/>
        </a:xfrm>
        <a:prstGeom prst="chevron">
          <a:avLst/>
        </a:prstGeom>
        <a:gradFill rotWithShape="0">
          <a:gsLst>
            <a:gs pos="0">
              <a:schemeClr val="accent1">
                <a:shade val="80000"/>
                <a:hueOff val="306246"/>
                <a:satOff val="-4392"/>
                <a:lumOff val="25615"/>
                <a:alphaOff val="0"/>
                <a:shade val="51000"/>
                <a:satMod val="130000"/>
              </a:schemeClr>
            </a:gs>
            <a:gs pos="80000">
              <a:schemeClr val="accent1">
                <a:shade val="80000"/>
                <a:hueOff val="306246"/>
                <a:satOff val="-4392"/>
                <a:lumOff val="25615"/>
                <a:alphaOff val="0"/>
                <a:shade val="93000"/>
                <a:satMod val="130000"/>
              </a:schemeClr>
            </a:gs>
            <a:gs pos="100000">
              <a:schemeClr val="accent1">
                <a:shade val="80000"/>
                <a:hueOff val="306246"/>
                <a:satOff val="-4392"/>
                <a:lumOff val="25615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1">
              <a:shade val="80000"/>
              <a:hueOff val="306246"/>
              <a:satOff val="-4392"/>
              <a:lumOff val="25615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1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u-HU" sz="800" kern="1200"/>
            <a:t>Folyamatok dokumentálása</a:t>
          </a:r>
        </a:p>
      </dsp:txBody>
      <dsp:txXfrm rot="-5400000">
        <a:off x="0" y="2110138"/>
        <a:ext cx="713306" cy="305702"/>
      </dsp:txXfrm>
    </dsp:sp>
    <dsp:sp modelId="{0E5DE007-9C72-4514-BFBE-43648F8CB6AB}">
      <dsp:nvSpPr>
        <dsp:cNvPr id="0" name=""/>
        <dsp:cNvSpPr/>
      </dsp:nvSpPr>
      <dsp:spPr>
        <a:xfrm rot="5400000">
          <a:off x="2602068" y="-59079"/>
          <a:ext cx="662355" cy="4439879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shade val="80000"/>
              <a:hueOff val="306246"/>
              <a:satOff val="-4392"/>
              <a:lumOff val="25615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85344" tIns="7620" rIns="7620" bIns="7620" numCol="1" spcCol="1270" anchor="ctr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hu-HU" sz="1200" kern="1200"/>
            <a:t>Folyamatok ábrázolása MEGA modellező eszközben</a:t>
          </a:r>
        </a:p>
      </dsp:txBody>
      <dsp:txXfrm rot="-5400000">
        <a:off x="713306" y="1862017"/>
        <a:ext cx="4407545" cy="59768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itokgazda xmlns="eff08c82-ce1c-49bc-a1d0-41eac7de1a3e" xsi:nil="true"/>
    <Titokkorlát xmlns="eff08c82-ce1c-49bc-a1d0-41eac7de1a3e" xsi:nil="true"/>
    <_DCDateCreated xmlns="http://schemas.microsoft.com/sharepoint/v3/fields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DA7F9D75069BC441B0F424683BCA47EC" ma:contentTypeVersion="" ma:contentTypeDescription="Új dokumentum létrehozása." ma:contentTypeScope="" ma:versionID="dd7d2e3e26fdd3c7d70558676c9abd36">
  <xsd:schema xmlns:xsd="http://www.w3.org/2001/XMLSchema" xmlns:xs="http://www.w3.org/2001/XMLSchema" xmlns:p="http://schemas.microsoft.com/office/2006/metadata/properties" xmlns:ns2="eff08c82-ce1c-49bc-a1d0-41eac7de1a3e" xmlns:ns3="http://schemas.microsoft.com/sharepoint/v3/fields" targetNamespace="http://schemas.microsoft.com/office/2006/metadata/properties" ma:root="true" ma:fieldsID="b4f0753d5b7d8c060bbd477040b26ab0" ns2:_="" ns3:_="">
    <xsd:import namespace="eff08c82-ce1c-49bc-a1d0-41eac7de1a3e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2:Titokgazda" minOccurs="0"/>
                <xsd:element ref="ns2:Titokkorlát" minOccurs="0"/>
                <xsd:element ref="ns3:_DCDateCreate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f08c82-ce1c-49bc-a1d0-41eac7de1a3e" elementFormDefault="qualified">
    <xsd:import namespace="http://schemas.microsoft.com/office/2006/documentManagement/types"/>
    <xsd:import namespace="http://schemas.microsoft.com/office/infopath/2007/PartnerControls"/>
    <xsd:element name="Titokgazda" ma:index="8" nillable="true" ma:displayName="Titokgazda" ma:internalName="Titokgazda">
      <xsd:simpleType>
        <xsd:restriction base="dms:Text">
          <xsd:maxLength value="255"/>
        </xsd:restriction>
      </xsd:simpleType>
    </xsd:element>
    <xsd:element name="Titokkorlát" ma:index="9" nillable="true" ma:displayName="Titokkorlát" ma:internalName="Titokkorl_x00e1_t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DCDateCreated" ma:index="10" nillable="true" ma:displayName="Létrehozás dátuma" ma:description="Az erőforrás létrehozásának dátuma" ma:format="DateTime" ma:internalName="_DCDateCreated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4E8BEE5-54B2-4E1A-A3E7-D076ACC7076A}"/>
</file>

<file path=customXml/itemProps2.xml><?xml version="1.0" encoding="utf-8"?>
<ds:datastoreItem xmlns:ds="http://schemas.openxmlformats.org/officeDocument/2006/customXml" ds:itemID="{975BABCF-2363-46F3-BD1B-400F8859BB79}"/>
</file>

<file path=customXml/itemProps3.xml><?xml version="1.0" encoding="utf-8"?>
<ds:datastoreItem xmlns:ds="http://schemas.openxmlformats.org/officeDocument/2006/customXml" ds:itemID="{2C93E4E6-7BC4-4BA1-B5DA-3CF523EDEF8E}"/>
</file>

<file path=customXml/itemProps4.xml><?xml version="1.0" encoding="utf-8"?>
<ds:datastoreItem xmlns:ds="http://schemas.openxmlformats.org/officeDocument/2006/customXml" ds:itemID="{903AB977-0578-4506-946B-7FC2E776EF9E}"/>
</file>

<file path=customXml/itemProps5.xml><?xml version="1.0" encoding="utf-8"?>
<ds:datastoreItem xmlns:ds="http://schemas.openxmlformats.org/officeDocument/2006/customXml" ds:itemID="{BF4B8532-5642-4649-9A9E-741A8ED5F00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78</Pages>
  <Words>2733</Words>
  <Characters>18860</Characters>
  <Application>Microsoft Office Word</Application>
  <DocSecurity>0</DocSecurity>
  <Lines>157</Lines>
  <Paragraphs>43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ntihanyi</cp:lastModifiedBy>
  <cp:revision>23</cp:revision>
  <cp:lastPrinted>2014-02-21T09:14:00Z</cp:lastPrinted>
  <dcterms:created xsi:type="dcterms:W3CDTF">2014-02-06T08:56:00Z</dcterms:created>
  <dcterms:modified xsi:type="dcterms:W3CDTF">2014-02-21T09:17:00Z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0x010100DA7F9D75069BC441B0F424683BCA47EC</vt:lpwstr>
  </property>
</Properties>
</file>