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36B48" w14:textId="77777777" w:rsidR="00875BDB" w:rsidRPr="00A015E4" w:rsidRDefault="00875BDB" w:rsidP="00875BDB">
      <w:pPr>
        <w:pStyle w:val="Cmek"/>
        <w:rPr>
          <w:rFonts w:asciiTheme="minorHAnsi" w:hAnsiTheme="minorHAnsi" w:cstheme="minorHAnsi"/>
        </w:rPr>
      </w:pPr>
    </w:p>
    <w:p w14:paraId="0C3600ED" w14:textId="77777777" w:rsidR="00AC2FA7" w:rsidRDefault="00AC2FA7" w:rsidP="00973C68">
      <w:pPr>
        <w:pStyle w:val="Cmek"/>
        <w:rPr>
          <w:rFonts w:asciiTheme="minorHAnsi" w:hAnsiTheme="minorHAnsi" w:cstheme="minorHAnsi"/>
          <w:sz w:val="40"/>
        </w:rPr>
      </w:pPr>
    </w:p>
    <w:p w14:paraId="0ECE3464" w14:textId="77777777" w:rsidR="00AC2FA7" w:rsidRDefault="00AC2FA7" w:rsidP="00973C68">
      <w:pPr>
        <w:pStyle w:val="Cmek"/>
        <w:rPr>
          <w:rFonts w:asciiTheme="minorHAnsi" w:hAnsiTheme="minorHAnsi" w:cstheme="minorHAnsi"/>
          <w:sz w:val="40"/>
        </w:rPr>
      </w:pPr>
    </w:p>
    <w:p w14:paraId="17BCA993" w14:textId="77777777" w:rsidR="00AC2FA7" w:rsidRDefault="00AC2FA7" w:rsidP="00973C68">
      <w:pPr>
        <w:pStyle w:val="Cmek"/>
        <w:rPr>
          <w:rFonts w:asciiTheme="minorHAnsi" w:hAnsiTheme="minorHAnsi" w:cstheme="minorHAnsi"/>
          <w:sz w:val="40"/>
        </w:rPr>
      </w:pPr>
    </w:p>
    <w:p w14:paraId="3BC221F0" w14:textId="77777777" w:rsidR="00AC2FA7" w:rsidRDefault="00AC2FA7" w:rsidP="00973C68">
      <w:pPr>
        <w:pStyle w:val="Cmek"/>
        <w:rPr>
          <w:rFonts w:asciiTheme="minorHAnsi" w:hAnsiTheme="minorHAnsi" w:cstheme="minorHAnsi"/>
          <w:sz w:val="40"/>
        </w:rPr>
      </w:pPr>
    </w:p>
    <w:p w14:paraId="219CD8DB" w14:textId="77777777" w:rsidR="00AC2FA7" w:rsidRDefault="00AC2FA7" w:rsidP="00973C68">
      <w:pPr>
        <w:pStyle w:val="Cmek"/>
        <w:rPr>
          <w:rFonts w:asciiTheme="minorHAnsi" w:hAnsiTheme="minorHAnsi" w:cstheme="minorHAnsi"/>
          <w:sz w:val="40"/>
        </w:rPr>
      </w:pPr>
    </w:p>
    <w:p w14:paraId="1938117E" w14:textId="77777777" w:rsidR="00AC2FA7" w:rsidRDefault="00AC2FA7" w:rsidP="00973C68">
      <w:pPr>
        <w:pStyle w:val="Cmek"/>
        <w:rPr>
          <w:rFonts w:asciiTheme="minorHAnsi" w:hAnsiTheme="minorHAnsi" w:cstheme="minorHAnsi"/>
          <w:sz w:val="40"/>
        </w:rPr>
      </w:pPr>
    </w:p>
    <w:p w14:paraId="1703D0A3" w14:textId="77777777" w:rsidR="00AC2FA7" w:rsidRDefault="00AC2FA7" w:rsidP="00973C68">
      <w:pPr>
        <w:pStyle w:val="Cmek"/>
        <w:rPr>
          <w:rFonts w:asciiTheme="minorHAnsi" w:hAnsiTheme="minorHAnsi" w:cstheme="minorHAnsi"/>
          <w:sz w:val="40"/>
        </w:rPr>
      </w:pPr>
    </w:p>
    <w:p w14:paraId="2D49434B" w14:textId="660FAE84" w:rsidR="008B2689" w:rsidRPr="008B2689" w:rsidRDefault="008B2689" w:rsidP="00973C68">
      <w:pPr>
        <w:pStyle w:val="Cmek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8B2689">
        <w:rPr>
          <w:rFonts w:asciiTheme="minorHAnsi" w:hAnsiTheme="minorHAnsi" w:cstheme="minorHAnsi"/>
          <w:sz w:val="40"/>
        </w:rPr>
        <w:t>ÜGYREND</w:t>
      </w:r>
    </w:p>
    <w:p w14:paraId="6EA75821" w14:textId="309231CB" w:rsidR="008B2689" w:rsidRPr="008B2689" w:rsidRDefault="008B2689" w:rsidP="008B2689">
      <w:pPr>
        <w:pStyle w:val="Cmek"/>
        <w:rPr>
          <w:rFonts w:asciiTheme="minorHAnsi" w:hAnsiTheme="minorHAnsi" w:cstheme="minorHAnsi"/>
          <w:sz w:val="40"/>
        </w:rPr>
      </w:pPr>
      <w:r w:rsidRPr="008B2689">
        <w:rPr>
          <w:rFonts w:asciiTheme="minorHAnsi" w:hAnsiTheme="minorHAnsi" w:cstheme="minorHAnsi"/>
          <w:sz w:val="40"/>
        </w:rPr>
        <w:tab/>
      </w:r>
      <w:r>
        <w:rPr>
          <w:rFonts w:asciiTheme="minorHAnsi" w:hAnsiTheme="minorHAnsi" w:cstheme="minorHAnsi"/>
          <w:sz w:val="40"/>
        </w:rPr>
        <w:t xml:space="preserve">a Polgármesteri Hivatal </w:t>
      </w:r>
      <w:r w:rsidRPr="008B2689">
        <w:rPr>
          <w:rFonts w:asciiTheme="minorHAnsi" w:hAnsiTheme="minorHAnsi" w:cstheme="minorHAnsi"/>
          <w:sz w:val="40"/>
        </w:rPr>
        <w:t>gazdasági</w:t>
      </w:r>
    </w:p>
    <w:p w14:paraId="119CFBE0" w14:textId="77777777" w:rsidR="007D4C23" w:rsidRDefault="008B2689" w:rsidP="007D4C23">
      <w:pPr>
        <w:pStyle w:val="Cmek"/>
        <w:rPr>
          <w:rFonts w:asciiTheme="minorHAnsi" w:hAnsiTheme="minorHAnsi" w:cstheme="minorHAnsi"/>
          <w:sz w:val="40"/>
        </w:rPr>
      </w:pPr>
      <w:r w:rsidRPr="008B2689">
        <w:rPr>
          <w:rFonts w:asciiTheme="minorHAnsi" w:hAnsiTheme="minorHAnsi" w:cstheme="minorHAnsi"/>
          <w:sz w:val="40"/>
        </w:rPr>
        <w:tab/>
        <w:t>szervezetének gazdálkodással összefüggő</w:t>
      </w:r>
      <w:r w:rsidR="007D4C23">
        <w:rPr>
          <w:rFonts w:asciiTheme="minorHAnsi" w:hAnsiTheme="minorHAnsi" w:cstheme="minorHAnsi"/>
          <w:sz w:val="40"/>
        </w:rPr>
        <w:t xml:space="preserve"> </w:t>
      </w:r>
      <w:r w:rsidRPr="008B2689">
        <w:rPr>
          <w:rFonts w:asciiTheme="minorHAnsi" w:hAnsiTheme="minorHAnsi" w:cstheme="minorHAnsi"/>
          <w:sz w:val="40"/>
        </w:rPr>
        <w:t>feladataira</w:t>
      </w:r>
    </w:p>
    <w:p w14:paraId="49D79B96" w14:textId="4E777593" w:rsidR="00875BDB" w:rsidRPr="00A015E4" w:rsidRDefault="00875BDB" w:rsidP="007D4C23">
      <w:pPr>
        <w:pStyle w:val="Cmek"/>
        <w:rPr>
          <w:rFonts w:asciiTheme="minorHAnsi" w:hAnsiTheme="minorHAnsi" w:cstheme="minorHAnsi"/>
          <w:sz w:val="40"/>
        </w:rPr>
      </w:pPr>
      <w:r w:rsidRPr="007D4C23">
        <w:rPr>
          <w:rStyle w:val="CmChar"/>
          <w:rFonts w:asciiTheme="minorHAnsi" w:hAnsiTheme="minorHAnsi" w:cstheme="minorHAnsi"/>
          <w:sz w:val="44"/>
        </w:rPr>
        <w:br/>
      </w:r>
      <w:r>
        <w:rPr>
          <w:rFonts w:asciiTheme="minorHAnsi" w:hAnsiTheme="minorHAnsi" w:cstheme="minorHAnsi"/>
          <w:sz w:val="40"/>
        </w:rPr>
        <w:t>minta</w:t>
      </w:r>
    </w:p>
    <w:p w14:paraId="07F9B4E2" w14:textId="77777777" w:rsidR="007D4C23" w:rsidRPr="00A015E4" w:rsidRDefault="007D4C23" w:rsidP="00973C68">
      <w:pPr>
        <w:pStyle w:val="Cmek"/>
        <w:jc w:val="both"/>
        <w:rPr>
          <w:rStyle w:val="CmChar"/>
          <w:rFonts w:asciiTheme="minorHAnsi" w:hAnsiTheme="minorHAnsi" w:cstheme="minorHAnsi"/>
          <w:b/>
          <w:sz w:val="44"/>
        </w:rPr>
      </w:pPr>
    </w:p>
    <w:p w14:paraId="35748796" w14:textId="77777777" w:rsidR="007D4C23" w:rsidRPr="00A015E4" w:rsidRDefault="007D4C23" w:rsidP="00875BDB">
      <w:pPr>
        <w:pStyle w:val="Megvaltanszoveg1"/>
        <w:ind w:left="0"/>
        <w:jc w:val="center"/>
        <w:rPr>
          <w:rStyle w:val="CmChar"/>
          <w:rFonts w:asciiTheme="minorHAnsi" w:hAnsiTheme="minorHAnsi" w:cstheme="minorHAnsi"/>
          <w:sz w:val="28"/>
          <w:szCs w:val="50"/>
          <w:lang w:eastAsia="en-US"/>
        </w:rPr>
      </w:pPr>
    </w:p>
    <w:p w14:paraId="13EFAADC" w14:textId="77777777" w:rsidR="00875BDB" w:rsidRPr="00A015E4" w:rsidRDefault="00875BDB" w:rsidP="00875BDB">
      <w:pPr>
        <w:spacing w:after="0" w:line="240" w:lineRule="auto"/>
        <w:rPr>
          <w:rStyle w:val="CmChar"/>
          <w:rFonts w:eastAsiaTheme="minorHAnsi"/>
          <w:sz w:val="28"/>
          <w:szCs w:val="50"/>
          <w:highlight w:val="yellow"/>
        </w:rPr>
      </w:pPr>
      <w:r w:rsidRPr="00A015E4">
        <w:rPr>
          <w:rStyle w:val="CmChar"/>
          <w:rFonts w:eastAsiaTheme="minorHAnsi"/>
          <w:sz w:val="28"/>
          <w:szCs w:val="50"/>
          <w:highlight w:val="yellow"/>
        </w:rPr>
        <w:br w:type="page"/>
      </w:r>
    </w:p>
    <w:p w14:paraId="574976C3" w14:textId="1093D65F" w:rsidR="00E954CD" w:rsidRDefault="00E954CD" w:rsidP="00171BC3">
      <w:pPr>
        <w:pStyle w:val="CCHiv1"/>
        <w:outlineLvl w:val="9"/>
      </w:pPr>
      <w:r>
        <w:lastRenderedPageBreak/>
        <w:t>Bevezetés</w:t>
      </w:r>
    </w:p>
    <w:p w14:paraId="085C57C6" w14:textId="2DDA0778" w:rsidR="00E954CD" w:rsidRDefault="00E954CD" w:rsidP="00E954CD">
      <w:r w:rsidRPr="00E954CD">
        <w:t xml:space="preserve">Az Önkormányzati ASP országos kiterjesztésének megvalósításához kapcsolódó komplex igazgatásszervezési és szakértői feladatok ellátása kapcsán az alábbi feladat </w:t>
      </w:r>
      <w:r>
        <w:t>megvalósítása</w:t>
      </w:r>
      <w:r w:rsidRPr="00E954CD">
        <w:t xml:space="preserve"> merült fel:</w:t>
      </w:r>
    </w:p>
    <w:p w14:paraId="478016A3" w14:textId="798A5D65" w:rsidR="00482445" w:rsidRDefault="001F2771" w:rsidP="00913E10">
      <w:r>
        <w:t>ügyrend-minta összeállítása az önkormányzatok Polgármesteri Hivatal gazdasági szervezetének gazdálkodással összefüggő feladataira</w:t>
      </w:r>
      <w:r w:rsidR="00482445">
        <w:t xml:space="preserve"> (A jelen szabályzat paraméterei alapján nem lesz minta a következő esetekre:  a gazdasági szervezet nem a polgármesteri hivatalban, hanem más költségvetési szerven belül működik (ahol a létszám 100 főt eléri); a gazdasági szervezet feladatait az Áht. 10. § (4a) bekezdés alapján alaptevékenységként költségvetési szerv gazdálkodási feladatainak ellátására létrehozott költségvetési szervről van szó (GESZ, GAMESZ…..);  a gazdasági szervezet feladatait több szervezeti egység látja el.)</w:t>
      </w:r>
    </w:p>
    <w:p w14:paraId="15D9650C" w14:textId="7D6C1A4E" w:rsidR="00E954CD" w:rsidRDefault="002F4209" w:rsidP="00E954CD">
      <w:r>
        <w:t xml:space="preserve">A </w:t>
      </w:r>
      <w:r w:rsidR="00991796">
        <w:t xml:space="preserve">feladattal összefüggésben a dokumentum </w:t>
      </w:r>
      <w:r w:rsidR="00B00780">
        <w:t>bevezető részét képezi a</w:t>
      </w:r>
      <w:r w:rsidR="001F2771">
        <w:t>z ügyrend</w:t>
      </w:r>
      <w:r w:rsidR="00B00780">
        <w:t>-minta a</w:t>
      </w:r>
      <w:r w:rsidR="0088008A">
        <w:t>lkalmazására irányuló útmutatás, e</w:t>
      </w:r>
      <w:r w:rsidR="00991796">
        <w:t>zt követően</w:t>
      </w:r>
      <w:r w:rsidR="00D10B0D">
        <w:t xml:space="preserve"> </w:t>
      </w:r>
      <w:r w:rsidR="0074213F">
        <w:t xml:space="preserve">a </w:t>
      </w:r>
      <w:r w:rsidR="00D10B0D">
        <w:t xml:space="preserve">dokumentum utolsó részeként </w:t>
      </w:r>
      <w:r w:rsidR="00991796">
        <w:t>került beillesztésre a komplett önkormányzati minta.</w:t>
      </w:r>
    </w:p>
    <w:p w14:paraId="3D258D79" w14:textId="08A9EE0E" w:rsidR="0088008A" w:rsidRDefault="0088008A" w:rsidP="00E954CD">
      <w:r>
        <w:t xml:space="preserve">A dokumentumnak nem célja egy egzakt és teljes </w:t>
      </w:r>
      <w:r w:rsidR="00350A5C">
        <w:t>ügyrend</w:t>
      </w:r>
      <w:r>
        <w:t xml:space="preserve"> rendelkezésre bocsátása, kizárólag egy alapvető mintaként értelmezendő, amelynek szükséges a helyi sajátosságokhoz történő igazítása.</w:t>
      </w:r>
    </w:p>
    <w:p w14:paraId="7C27A701" w14:textId="4C6E3F5F" w:rsidR="00C85723" w:rsidRDefault="001A75ED" w:rsidP="00171BC3">
      <w:pPr>
        <w:pStyle w:val="CCHiv1"/>
        <w:outlineLvl w:val="9"/>
      </w:pPr>
      <w:r>
        <w:t>Ügyrend-minta alkalmazása</w:t>
      </w:r>
    </w:p>
    <w:p w14:paraId="5F95ADA0" w14:textId="37C6FF63" w:rsidR="00C27A36" w:rsidRDefault="00514373" w:rsidP="00C27A36">
      <w:r>
        <w:t>A</w:t>
      </w:r>
      <w:r w:rsidR="00C85723">
        <w:t xml:space="preserve"> feladat keretében összeállított</w:t>
      </w:r>
      <w:r w:rsidR="00C27A36">
        <w:t xml:space="preserve"> </w:t>
      </w:r>
      <w:r w:rsidR="00C85723">
        <w:t>minta</w:t>
      </w:r>
      <w:r w:rsidR="00C27A36">
        <w:t xml:space="preserve"> – a </w:t>
      </w:r>
      <w:r w:rsidR="00D55DB9">
        <w:t xml:space="preserve">gyakorlati </w:t>
      </w:r>
      <w:r w:rsidR="007C2595">
        <w:t>a</w:t>
      </w:r>
      <w:r w:rsidR="00C27A36">
        <w:t>lkalmazhatóság érdekében – a dokumen</w:t>
      </w:r>
      <w:r w:rsidR="00D55DB9">
        <w:t>tum legvégén, elkülönítetten</w:t>
      </w:r>
      <w:r w:rsidR="00C27A36">
        <w:t xml:space="preserve">, a megfelelő ASP </w:t>
      </w:r>
      <w:proofErr w:type="spellStart"/>
      <w:r w:rsidR="00C27A36">
        <w:t>fedlappal</w:t>
      </w:r>
      <w:proofErr w:type="spellEnd"/>
      <w:r w:rsidR="00C27A36">
        <w:t xml:space="preserve"> ell</w:t>
      </w:r>
      <w:r w:rsidR="00D55DB9">
        <w:t>átva</w:t>
      </w:r>
      <w:r w:rsidR="00C27A36">
        <w:t xml:space="preserve"> található.</w:t>
      </w:r>
    </w:p>
    <w:p w14:paraId="4C2CC031" w14:textId="2013016A" w:rsidR="00C27A36" w:rsidRDefault="00C27A36" w:rsidP="00C27A36">
      <w:r>
        <w:t>A</w:t>
      </w:r>
      <w:r w:rsidR="00350A5C">
        <w:t>z ügyrend-minta</w:t>
      </w:r>
      <w:r>
        <w:t xml:space="preserve"> gyakorlatban történő önkormányzati átültetésével összefüggésben fontos az alábbiak figyelembevétele:</w:t>
      </w:r>
    </w:p>
    <w:p w14:paraId="5D16C480" w14:textId="6328C161" w:rsidR="00C27A36" w:rsidRDefault="00C27A36" w:rsidP="001F7E6B">
      <w:pPr>
        <w:pStyle w:val="Listaszerbekezds"/>
        <w:numPr>
          <w:ilvl w:val="0"/>
          <w:numId w:val="7"/>
        </w:numPr>
      </w:pPr>
      <w:r>
        <w:t xml:space="preserve">a </w:t>
      </w:r>
      <w:r w:rsidR="0072524A">
        <w:t>minta</w:t>
      </w:r>
      <w:r>
        <w:t xml:space="preserve"> a jogszabályi környezet alapján felmerülő kötelezettségeket</w:t>
      </w:r>
      <w:r w:rsidR="00B45D0A">
        <w:t>, irányokat</w:t>
      </w:r>
      <w:r>
        <w:t xml:space="preserve"> fekteti le;</w:t>
      </w:r>
    </w:p>
    <w:p w14:paraId="6DF6946B" w14:textId="2242C4CE" w:rsidR="00C27A36" w:rsidRDefault="00C27A36" w:rsidP="001F7E6B">
      <w:pPr>
        <w:pStyle w:val="Listaszerbekezds"/>
        <w:numPr>
          <w:ilvl w:val="0"/>
          <w:numId w:val="7"/>
        </w:numPr>
      </w:pPr>
      <w:r>
        <w:t>a jogszabályi kötelezettségek teljesítése érdekében a szabályzat általános javaslatot foglal magában az egyes folyamatokra vonatkozóan;</w:t>
      </w:r>
    </w:p>
    <w:p w14:paraId="5844DB20" w14:textId="6DCDD0A7" w:rsidR="00C27A36" w:rsidRDefault="00C27A36" w:rsidP="001F7E6B">
      <w:pPr>
        <w:pStyle w:val="Listaszerbekezds"/>
        <w:numPr>
          <w:ilvl w:val="0"/>
          <w:numId w:val="7"/>
        </w:numPr>
      </w:pPr>
      <w:r>
        <w:t>a szabályzat ugyanakkor kiegészítendő / módosítandó az önkormányzati sajátosságokkal és konkrétumokkal</w:t>
      </w:r>
      <w:r w:rsidR="002D598C">
        <w:t>;</w:t>
      </w:r>
    </w:p>
    <w:p w14:paraId="33EEC3E9" w14:textId="62A45A54" w:rsidR="002D598C" w:rsidRDefault="00245841" w:rsidP="00B45D0A">
      <w:pPr>
        <w:pStyle w:val="Listaszerbekezds"/>
        <w:numPr>
          <w:ilvl w:val="0"/>
          <w:numId w:val="7"/>
        </w:numPr>
      </w:pPr>
      <w:r>
        <w:t>a szabályzatban eleve szürke háttérszínezést kaptak azon részek, amelyeket az önkormányzat részéről egyedileg szükséges feltölteni</w:t>
      </w:r>
      <w:r w:rsidR="00651FAD">
        <w:t xml:space="preserve">, ezek közül néhány esteben </w:t>
      </w:r>
      <w:r w:rsidR="009C5D60">
        <w:t xml:space="preserve">dőlt betűvel, </w:t>
      </w:r>
      <w:r w:rsidR="001327AE">
        <w:t>mint</w:t>
      </w:r>
      <w:r w:rsidR="00A55F4A">
        <w:t xml:space="preserve"> </w:t>
      </w:r>
      <w:r w:rsidR="00651FAD">
        <w:t>példa is beírásra került, amely az önkormányza</w:t>
      </w:r>
      <w:r w:rsidR="00B45D0A">
        <w:t>ti feltöltést követően törlendő</w:t>
      </w:r>
      <w:r w:rsidR="00776C8E">
        <w:t>;</w:t>
      </w:r>
    </w:p>
    <w:p w14:paraId="20B17E31" w14:textId="735BBEBE" w:rsidR="002D598C" w:rsidRDefault="002D598C" w:rsidP="001F7E6B">
      <w:pPr>
        <w:pStyle w:val="Listaszerbekezds"/>
        <w:numPr>
          <w:ilvl w:val="0"/>
          <w:numId w:val="7"/>
        </w:numPr>
      </w:pPr>
      <w:r>
        <w:t>a szabályzat</w:t>
      </w:r>
      <w:r w:rsidR="0057772D">
        <w:t xml:space="preserve"> szükség esetén</w:t>
      </w:r>
      <w:r>
        <w:t xml:space="preserve"> kiegészíthető egyéb részletszabályokkal</w:t>
      </w:r>
      <w:r w:rsidR="0031528D">
        <w:t>;</w:t>
      </w:r>
    </w:p>
    <w:p w14:paraId="3041741F" w14:textId="047FA618" w:rsidR="008E23D4" w:rsidRDefault="008E23D4" w:rsidP="001F7E6B">
      <w:pPr>
        <w:pStyle w:val="Listaszerbekezds"/>
        <w:numPr>
          <w:ilvl w:val="0"/>
          <w:numId w:val="7"/>
        </w:numPr>
      </w:pPr>
      <w:r>
        <w:t>a</w:t>
      </w:r>
      <w:r w:rsidR="0072524A">
        <w:t>z ügyrend-minta</w:t>
      </w:r>
      <w:r>
        <w:t xml:space="preserve"> formátuma</w:t>
      </w:r>
      <w:r w:rsidR="00776C8E">
        <w:t xml:space="preserve"> az önkormányzati sajátosságok (helyi szabályzat-minták) a</w:t>
      </w:r>
      <w:r w:rsidR="00245841">
        <w:t>lapján egyedileg m</w:t>
      </w:r>
      <w:r w:rsidR="00373B42">
        <w:t>ódosítand</w:t>
      </w:r>
      <w:r w:rsidR="00245841">
        <w:t>ó.</w:t>
      </w:r>
    </w:p>
    <w:p w14:paraId="70F2F04A" w14:textId="77777777" w:rsidR="00A609CB" w:rsidRDefault="00A609CB" w:rsidP="00A609CB">
      <w:pPr>
        <w:pStyle w:val="Listaszerbekezds"/>
      </w:pPr>
    </w:p>
    <w:p w14:paraId="1EABC1C6" w14:textId="77777777" w:rsidR="00A609CB" w:rsidRPr="00B00780" w:rsidRDefault="00A609CB" w:rsidP="00A609CB">
      <w:pPr>
        <w:pStyle w:val="Listaszerbekezds"/>
      </w:pPr>
    </w:p>
    <w:p w14:paraId="5C09423B" w14:textId="62A4873C" w:rsidR="006547D1" w:rsidRPr="00397FD6" w:rsidRDefault="006547D1" w:rsidP="00D95D74">
      <w:pPr>
        <w:pStyle w:val="Listaszerbekezds"/>
        <w:jc w:val="left"/>
        <w:rPr>
          <w:rFonts w:asciiTheme="majorHAnsi" w:eastAsiaTheme="majorEastAsia" w:hAnsiTheme="majorHAnsi" w:cstheme="majorBidi"/>
          <w:b/>
          <w:sz w:val="32"/>
          <w:szCs w:val="32"/>
          <w:lang w:eastAsia="hu-HU"/>
        </w:rPr>
      </w:pPr>
    </w:p>
    <w:p w14:paraId="3A41868E" w14:textId="1295B28D" w:rsidR="003D19CE" w:rsidRDefault="003D19CE" w:rsidP="00D95D74">
      <w:pPr>
        <w:pStyle w:val="Tartalomjegyzkcmsora"/>
        <w:ind w:left="720"/>
      </w:pPr>
    </w:p>
    <w:p w14:paraId="28F561D9" w14:textId="52033BE9" w:rsidR="00D95D74" w:rsidRDefault="00D95D74" w:rsidP="00D95D74">
      <w:pPr>
        <w:rPr>
          <w:lang w:eastAsia="hu-HU"/>
        </w:rPr>
      </w:pPr>
    </w:p>
    <w:p w14:paraId="611E3940" w14:textId="77777777" w:rsidR="00D95D74" w:rsidRPr="00D95D74" w:rsidRDefault="00D95D74" w:rsidP="00D95D74">
      <w:pPr>
        <w:rPr>
          <w:lang w:eastAsia="hu-HU"/>
        </w:rPr>
      </w:pPr>
    </w:p>
    <w:p w14:paraId="439A92F3" w14:textId="77777777" w:rsidR="00D95D74" w:rsidRDefault="00D95D74" w:rsidP="00D95D74">
      <w:pPr>
        <w:ind w:left="357" w:hanging="357"/>
        <w:jc w:val="center"/>
        <w:rPr>
          <w:sz w:val="28"/>
        </w:rPr>
      </w:pPr>
    </w:p>
    <w:p w14:paraId="15C173DD" w14:textId="4CD80A89" w:rsidR="00D95D74" w:rsidRDefault="00D95D74" w:rsidP="00D95D74">
      <w:pPr>
        <w:ind w:left="357" w:hanging="357"/>
        <w:jc w:val="center"/>
        <w:rPr>
          <w:sz w:val="28"/>
        </w:rPr>
      </w:pPr>
    </w:p>
    <w:p w14:paraId="38400CE8" w14:textId="77777777" w:rsidR="008433C3" w:rsidRDefault="008433C3" w:rsidP="00D95D74">
      <w:pPr>
        <w:ind w:left="357" w:hanging="357"/>
        <w:jc w:val="center"/>
        <w:rPr>
          <w:b/>
          <w:sz w:val="44"/>
        </w:rPr>
      </w:pPr>
    </w:p>
    <w:p w14:paraId="5987A8C1" w14:textId="77777777" w:rsidR="008433C3" w:rsidRDefault="008433C3" w:rsidP="00D95D74">
      <w:pPr>
        <w:ind w:left="357" w:hanging="357"/>
        <w:jc w:val="center"/>
        <w:rPr>
          <w:b/>
          <w:sz w:val="44"/>
        </w:rPr>
      </w:pPr>
    </w:p>
    <w:p w14:paraId="475A0B08" w14:textId="77777777" w:rsidR="008433C3" w:rsidRDefault="008433C3" w:rsidP="00D95D74">
      <w:pPr>
        <w:ind w:left="357" w:hanging="357"/>
        <w:jc w:val="center"/>
        <w:rPr>
          <w:b/>
          <w:sz w:val="44"/>
        </w:rPr>
      </w:pPr>
    </w:p>
    <w:p w14:paraId="2EABFB48" w14:textId="77777777" w:rsidR="008433C3" w:rsidRDefault="008433C3" w:rsidP="00D95D74">
      <w:pPr>
        <w:ind w:left="357" w:hanging="357"/>
        <w:jc w:val="center"/>
        <w:rPr>
          <w:b/>
          <w:sz w:val="44"/>
        </w:rPr>
      </w:pPr>
    </w:p>
    <w:p w14:paraId="0959ABC2" w14:textId="77777777" w:rsidR="008433C3" w:rsidRDefault="008433C3" w:rsidP="00D95D74">
      <w:pPr>
        <w:ind w:left="357" w:hanging="357"/>
        <w:jc w:val="center"/>
        <w:rPr>
          <w:b/>
          <w:sz w:val="44"/>
        </w:rPr>
      </w:pPr>
    </w:p>
    <w:p w14:paraId="49689B20" w14:textId="77777777" w:rsidR="008B2689" w:rsidRPr="008B2689" w:rsidRDefault="008B2689" w:rsidP="008B2689">
      <w:pPr>
        <w:ind w:left="357" w:hanging="357"/>
        <w:jc w:val="center"/>
        <w:rPr>
          <w:b/>
          <w:sz w:val="44"/>
        </w:rPr>
      </w:pPr>
      <w:r w:rsidRPr="008B2689">
        <w:rPr>
          <w:b/>
          <w:sz w:val="44"/>
        </w:rPr>
        <w:t>ÜGYREND</w:t>
      </w:r>
    </w:p>
    <w:p w14:paraId="4D13F4D7" w14:textId="77777777" w:rsidR="008B2689" w:rsidRPr="008B2689" w:rsidRDefault="008B2689" w:rsidP="008B2689">
      <w:pPr>
        <w:ind w:left="357" w:hanging="357"/>
        <w:jc w:val="center"/>
        <w:rPr>
          <w:b/>
          <w:sz w:val="44"/>
        </w:rPr>
      </w:pPr>
      <w:r w:rsidRPr="008B2689">
        <w:rPr>
          <w:b/>
          <w:sz w:val="44"/>
        </w:rPr>
        <w:tab/>
      </w:r>
      <w:r w:rsidRPr="007B68AC">
        <w:rPr>
          <w:b/>
          <w:sz w:val="44"/>
          <w:highlight w:val="lightGray"/>
        </w:rPr>
        <w:t>.........................................</w:t>
      </w:r>
      <w:r w:rsidRPr="008B2689">
        <w:rPr>
          <w:b/>
          <w:sz w:val="44"/>
        </w:rPr>
        <w:t xml:space="preserve"> Polgármesteri Hivatal gazdasági</w:t>
      </w:r>
    </w:p>
    <w:p w14:paraId="11A4AA42" w14:textId="77777777" w:rsidR="008B2689" w:rsidRPr="008B2689" w:rsidRDefault="008B2689" w:rsidP="008B2689">
      <w:pPr>
        <w:ind w:left="357" w:hanging="357"/>
        <w:jc w:val="center"/>
        <w:rPr>
          <w:b/>
          <w:sz w:val="44"/>
        </w:rPr>
      </w:pPr>
      <w:r w:rsidRPr="008B2689">
        <w:rPr>
          <w:b/>
          <w:sz w:val="44"/>
        </w:rPr>
        <w:tab/>
        <w:t>szervezetének gazdálkodással összefüggő</w:t>
      </w:r>
    </w:p>
    <w:p w14:paraId="75246AC2" w14:textId="39359124" w:rsidR="002066E3" w:rsidRDefault="008B2689" w:rsidP="008B2689">
      <w:pPr>
        <w:ind w:left="357" w:hanging="357"/>
        <w:jc w:val="center"/>
        <w:rPr>
          <w:b/>
          <w:sz w:val="44"/>
        </w:rPr>
      </w:pPr>
      <w:r w:rsidRPr="008B2689">
        <w:rPr>
          <w:b/>
          <w:sz w:val="44"/>
        </w:rPr>
        <w:tab/>
        <w:t>feladataira</w:t>
      </w:r>
    </w:p>
    <w:p w14:paraId="570DEF4A" w14:textId="77777777" w:rsidR="002066E3" w:rsidRDefault="002066E3">
      <w:pPr>
        <w:ind w:left="357" w:hanging="357"/>
        <w:rPr>
          <w:b/>
          <w:sz w:val="44"/>
        </w:rPr>
      </w:pPr>
      <w:r>
        <w:rPr>
          <w:b/>
          <w:sz w:val="44"/>
        </w:rPr>
        <w:br w:type="page"/>
      </w:r>
    </w:p>
    <w:sdt>
      <w:sdtPr>
        <w:id w:val="19925930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5861EEF" w14:textId="77777777" w:rsidR="002066E3" w:rsidRPr="007D4C23" w:rsidRDefault="002066E3" w:rsidP="002066E3">
          <w:pPr>
            <w:tabs>
              <w:tab w:val="center" w:pos="4536"/>
            </w:tabs>
            <w:rPr>
              <w:b/>
              <w:sz w:val="26"/>
              <w:szCs w:val="26"/>
            </w:rPr>
          </w:pPr>
          <w:r w:rsidRPr="007D4C23">
            <w:rPr>
              <w:b/>
              <w:sz w:val="26"/>
              <w:szCs w:val="26"/>
            </w:rPr>
            <w:t>Tartalom</w:t>
          </w:r>
        </w:p>
        <w:p w14:paraId="585AD790" w14:textId="77777777" w:rsidR="007D4C23" w:rsidRDefault="002066E3">
          <w:pPr>
            <w:pStyle w:val="TJ1"/>
            <w:tabs>
              <w:tab w:val="left" w:pos="440"/>
            </w:tabs>
            <w:rPr>
              <w:rFonts w:eastAsiaTheme="minorEastAsia" w:cstheme="minorBidi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9186560" w:history="1">
            <w:r w:rsidR="007D4C23" w:rsidRPr="00615ABD">
              <w:rPr>
                <w:rStyle w:val="Hiperhivatkozs"/>
                <w:noProof/>
              </w:rPr>
              <w:t>I.</w:t>
            </w:r>
            <w:r w:rsidR="007D4C23">
              <w:rPr>
                <w:rFonts w:eastAsiaTheme="minorEastAsia" w:cstheme="minorBidi"/>
                <w:noProof/>
                <w:lang w:eastAsia="hu-HU"/>
              </w:rPr>
              <w:tab/>
            </w:r>
            <w:r w:rsidR="007D4C23" w:rsidRPr="00615ABD">
              <w:rPr>
                <w:rStyle w:val="Hiperhivatkozs"/>
                <w:noProof/>
              </w:rPr>
              <w:t>ÁLTALÁNOS RENDELKEZÉSEK</w:t>
            </w:r>
            <w:r w:rsidR="007D4C23">
              <w:rPr>
                <w:noProof/>
                <w:webHidden/>
              </w:rPr>
              <w:tab/>
            </w:r>
            <w:r w:rsidR="007D4C23">
              <w:rPr>
                <w:noProof/>
                <w:webHidden/>
              </w:rPr>
              <w:fldChar w:fldCharType="begin"/>
            </w:r>
            <w:r w:rsidR="007D4C23">
              <w:rPr>
                <w:noProof/>
                <w:webHidden/>
              </w:rPr>
              <w:instrText xml:space="preserve"> PAGEREF _Toc499186560 \h </w:instrText>
            </w:r>
            <w:r w:rsidR="007D4C23">
              <w:rPr>
                <w:noProof/>
                <w:webHidden/>
              </w:rPr>
            </w:r>
            <w:r w:rsidR="007D4C23">
              <w:rPr>
                <w:noProof/>
                <w:webHidden/>
              </w:rPr>
              <w:fldChar w:fldCharType="separate"/>
            </w:r>
            <w:r w:rsidR="006D4AE8">
              <w:rPr>
                <w:noProof/>
                <w:webHidden/>
              </w:rPr>
              <w:t>6</w:t>
            </w:r>
            <w:r w:rsidR="007D4C23">
              <w:rPr>
                <w:noProof/>
                <w:webHidden/>
              </w:rPr>
              <w:fldChar w:fldCharType="end"/>
            </w:r>
          </w:hyperlink>
        </w:p>
        <w:p w14:paraId="300C9D29" w14:textId="77777777" w:rsidR="007D4C23" w:rsidRDefault="008A028F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 w:cstheme="minorBidi"/>
              <w:noProof/>
              <w:lang w:eastAsia="hu-HU"/>
            </w:rPr>
          </w:pPr>
          <w:hyperlink w:anchor="_Toc499186561" w:history="1">
            <w:r w:rsidR="007D4C23" w:rsidRPr="00615ABD">
              <w:rPr>
                <w:rStyle w:val="Hiperhivatkozs"/>
                <w:noProof/>
              </w:rPr>
              <w:t>1.</w:t>
            </w:r>
            <w:r w:rsidR="007D4C23">
              <w:rPr>
                <w:rFonts w:eastAsiaTheme="minorEastAsia" w:cstheme="minorBidi"/>
                <w:noProof/>
                <w:lang w:eastAsia="hu-HU"/>
              </w:rPr>
              <w:tab/>
            </w:r>
            <w:r w:rsidR="007D4C23" w:rsidRPr="00615ABD">
              <w:rPr>
                <w:rStyle w:val="Hiperhivatkozs"/>
                <w:noProof/>
              </w:rPr>
              <w:t>Az ügyrend célja, tartalma</w:t>
            </w:r>
            <w:r w:rsidR="007D4C23">
              <w:rPr>
                <w:noProof/>
                <w:webHidden/>
              </w:rPr>
              <w:tab/>
            </w:r>
            <w:r w:rsidR="007D4C23">
              <w:rPr>
                <w:noProof/>
                <w:webHidden/>
              </w:rPr>
              <w:fldChar w:fldCharType="begin"/>
            </w:r>
            <w:r w:rsidR="007D4C23">
              <w:rPr>
                <w:noProof/>
                <w:webHidden/>
              </w:rPr>
              <w:instrText xml:space="preserve"> PAGEREF _Toc499186561 \h </w:instrText>
            </w:r>
            <w:r w:rsidR="007D4C23">
              <w:rPr>
                <w:noProof/>
                <w:webHidden/>
              </w:rPr>
            </w:r>
            <w:r w:rsidR="007D4C23">
              <w:rPr>
                <w:noProof/>
                <w:webHidden/>
              </w:rPr>
              <w:fldChar w:fldCharType="separate"/>
            </w:r>
            <w:r w:rsidR="006D4AE8">
              <w:rPr>
                <w:noProof/>
                <w:webHidden/>
              </w:rPr>
              <w:t>6</w:t>
            </w:r>
            <w:r w:rsidR="007D4C23">
              <w:rPr>
                <w:noProof/>
                <w:webHidden/>
              </w:rPr>
              <w:fldChar w:fldCharType="end"/>
            </w:r>
          </w:hyperlink>
        </w:p>
        <w:p w14:paraId="6EF5EC4F" w14:textId="77777777" w:rsidR="007D4C23" w:rsidRDefault="008A028F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 w:cstheme="minorBidi"/>
              <w:noProof/>
              <w:lang w:eastAsia="hu-HU"/>
            </w:rPr>
          </w:pPr>
          <w:hyperlink w:anchor="_Toc499186562" w:history="1">
            <w:r w:rsidR="007D4C23" w:rsidRPr="00615ABD">
              <w:rPr>
                <w:rStyle w:val="Hiperhivatkozs"/>
                <w:noProof/>
              </w:rPr>
              <w:t>2.</w:t>
            </w:r>
            <w:r w:rsidR="007D4C23">
              <w:rPr>
                <w:rFonts w:eastAsiaTheme="minorEastAsia" w:cstheme="minorBidi"/>
                <w:noProof/>
                <w:lang w:eastAsia="hu-HU"/>
              </w:rPr>
              <w:tab/>
            </w:r>
            <w:r w:rsidR="007D4C23" w:rsidRPr="00615ABD">
              <w:rPr>
                <w:rStyle w:val="Hiperhivatkozs"/>
                <w:noProof/>
              </w:rPr>
              <w:t>Az ügyrend hatálya</w:t>
            </w:r>
            <w:r w:rsidR="007D4C23">
              <w:rPr>
                <w:noProof/>
                <w:webHidden/>
              </w:rPr>
              <w:tab/>
            </w:r>
            <w:r w:rsidR="007D4C23">
              <w:rPr>
                <w:noProof/>
                <w:webHidden/>
              </w:rPr>
              <w:fldChar w:fldCharType="begin"/>
            </w:r>
            <w:r w:rsidR="007D4C23">
              <w:rPr>
                <w:noProof/>
                <w:webHidden/>
              </w:rPr>
              <w:instrText xml:space="preserve"> PAGEREF _Toc499186562 \h </w:instrText>
            </w:r>
            <w:r w:rsidR="007D4C23">
              <w:rPr>
                <w:noProof/>
                <w:webHidden/>
              </w:rPr>
            </w:r>
            <w:r w:rsidR="007D4C23">
              <w:rPr>
                <w:noProof/>
                <w:webHidden/>
              </w:rPr>
              <w:fldChar w:fldCharType="separate"/>
            </w:r>
            <w:r w:rsidR="006D4AE8">
              <w:rPr>
                <w:noProof/>
                <w:webHidden/>
              </w:rPr>
              <w:t>8</w:t>
            </w:r>
            <w:r w:rsidR="007D4C23">
              <w:rPr>
                <w:noProof/>
                <w:webHidden/>
              </w:rPr>
              <w:fldChar w:fldCharType="end"/>
            </w:r>
          </w:hyperlink>
        </w:p>
        <w:p w14:paraId="6B77784D" w14:textId="77777777" w:rsidR="007D4C23" w:rsidRDefault="008A028F">
          <w:pPr>
            <w:pStyle w:val="TJ1"/>
            <w:tabs>
              <w:tab w:val="left" w:pos="440"/>
            </w:tabs>
            <w:rPr>
              <w:rFonts w:eastAsiaTheme="minorEastAsia" w:cstheme="minorBidi"/>
              <w:noProof/>
              <w:lang w:eastAsia="hu-HU"/>
            </w:rPr>
          </w:pPr>
          <w:hyperlink w:anchor="_Toc499186563" w:history="1">
            <w:r w:rsidR="007D4C23" w:rsidRPr="00615ABD">
              <w:rPr>
                <w:rStyle w:val="Hiperhivatkozs"/>
                <w:noProof/>
              </w:rPr>
              <w:t>II.</w:t>
            </w:r>
            <w:r w:rsidR="007D4C23">
              <w:rPr>
                <w:rFonts w:eastAsiaTheme="minorEastAsia" w:cstheme="minorBidi"/>
                <w:noProof/>
                <w:lang w:eastAsia="hu-HU"/>
              </w:rPr>
              <w:tab/>
            </w:r>
            <w:r w:rsidR="007D4C23" w:rsidRPr="00615ABD">
              <w:rPr>
                <w:rStyle w:val="Hiperhivatkozs"/>
                <w:noProof/>
              </w:rPr>
              <w:t>A GAZDASÁGI SZERVEZET</w:t>
            </w:r>
            <w:r w:rsidR="007D4C23">
              <w:rPr>
                <w:noProof/>
                <w:webHidden/>
              </w:rPr>
              <w:tab/>
            </w:r>
            <w:r w:rsidR="007D4C23">
              <w:rPr>
                <w:noProof/>
                <w:webHidden/>
              </w:rPr>
              <w:fldChar w:fldCharType="begin"/>
            </w:r>
            <w:r w:rsidR="007D4C23">
              <w:rPr>
                <w:noProof/>
                <w:webHidden/>
              </w:rPr>
              <w:instrText xml:space="preserve"> PAGEREF _Toc499186563 \h </w:instrText>
            </w:r>
            <w:r w:rsidR="007D4C23">
              <w:rPr>
                <w:noProof/>
                <w:webHidden/>
              </w:rPr>
            </w:r>
            <w:r w:rsidR="007D4C23">
              <w:rPr>
                <w:noProof/>
                <w:webHidden/>
              </w:rPr>
              <w:fldChar w:fldCharType="separate"/>
            </w:r>
            <w:r w:rsidR="006D4AE8">
              <w:rPr>
                <w:noProof/>
                <w:webHidden/>
              </w:rPr>
              <w:t>8</w:t>
            </w:r>
            <w:r w:rsidR="007D4C23">
              <w:rPr>
                <w:noProof/>
                <w:webHidden/>
              </w:rPr>
              <w:fldChar w:fldCharType="end"/>
            </w:r>
          </w:hyperlink>
        </w:p>
        <w:p w14:paraId="614F0780" w14:textId="77777777" w:rsidR="007D4C23" w:rsidRDefault="008A028F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 w:cstheme="minorBidi"/>
              <w:noProof/>
              <w:lang w:eastAsia="hu-HU"/>
            </w:rPr>
          </w:pPr>
          <w:hyperlink w:anchor="_Toc499186564" w:history="1">
            <w:r w:rsidR="007D4C23" w:rsidRPr="00615ABD">
              <w:rPr>
                <w:rStyle w:val="Hiperhivatkozs"/>
                <w:noProof/>
              </w:rPr>
              <w:t>1.</w:t>
            </w:r>
            <w:r w:rsidR="007D4C23">
              <w:rPr>
                <w:rFonts w:eastAsiaTheme="minorEastAsia" w:cstheme="minorBidi"/>
                <w:noProof/>
                <w:lang w:eastAsia="hu-HU"/>
              </w:rPr>
              <w:tab/>
            </w:r>
            <w:r w:rsidR="007D4C23" w:rsidRPr="00615ABD">
              <w:rPr>
                <w:rStyle w:val="Hiperhivatkozs"/>
                <w:noProof/>
              </w:rPr>
              <w:t>A gazdasági szervezet felépítése</w:t>
            </w:r>
            <w:r w:rsidR="007D4C23">
              <w:rPr>
                <w:noProof/>
                <w:webHidden/>
              </w:rPr>
              <w:tab/>
            </w:r>
            <w:r w:rsidR="007D4C23">
              <w:rPr>
                <w:noProof/>
                <w:webHidden/>
              </w:rPr>
              <w:fldChar w:fldCharType="begin"/>
            </w:r>
            <w:r w:rsidR="007D4C23">
              <w:rPr>
                <w:noProof/>
                <w:webHidden/>
              </w:rPr>
              <w:instrText xml:space="preserve"> PAGEREF _Toc499186564 \h </w:instrText>
            </w:r>
            <w:r w:rsidR="007D4C23">
              <w:rPr>
                <w:noProof/>
                <w:webHidden/>
              </w:rPr>
            </w:r>
            <w:r w:rsidR="007D4C23">
              <w:rPr>
                <w:noProof/>
                <w:webHidden/>
              </w:rPr>
              <w:fldChar w:fldCharType="separate"/>
            </w:r>
            <w:r w:rsidR="006D4AE8">
              <w:rPr>
                <w:noProof/>
                <w:webHidden/>
              </w:rPr>
              <w:t>8</w:t>
            </w:r>
            <w:r w:rsidR="007D4C23">
              <w:rPr>
                <w:noProof/>
                <w:webHidden/>
              </w:rPr>
              <w:fldChar w:fldCharType="end"/>
            </w:r>
          </w:hyperlink>
        </w:p>
        <w:p w14:paraId="2FDF9823" w14:textId="77777777" w:rsidR="007D4C23" w:rsidRDefault="008A028F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 w:cstheme="minorBidi"/>
              <w:noProof/>
              <w:lang w:eastAsia="hu-HU"/>
            </w:rPr>
          </w:pPr>
          <w:hyperlink w:anchor="_Toc499186565" w:history="1">
            <w:r w:rsidR="007D4C23" w:rsidRPr="00615ABD">
              <w:rPr>
                <w:rStyle w:val="Hiperhivatkozs"/>
                <w:noProof/>
              </w:rPr>
              <w:t>2.</w:t>
            </w:r>
            <w:r w:rsidR="007D4C23">
              <w:rPr>
                <w:rFonts w:eastAsiaTheme="minorEastAsia" w:cstheme="minorBidi"/>
                <w:noProof/>
                <w:lang w:eastAsia="hu-HU"/>
              </w:rPr>
              <w:tab/>
            </w:r>
            <w:r w:rsidR="007D4C23" w:rsidRPr="00615ABD">
              <w:rPr>
                <w:rStyle w:val="Hiperhivatkozs"/>
                <w:noProof/>
              </w:rPr>
              <w:t>A gazdasági vezető</w:t>
            </w:r>
            <w:r w:rsidR="007D4C23">
              <w:rPr>
                <w:noProof/>
                <w:webHidden/>
              </w:rPr>
              <w:tab/>
            </w:r>
            <w:r w:rsidR="007D4C23">
              <w:rPr>
                <w:noProof/>
                <w:webHidden/>
              </w:rPr>
              <w:fldChar w:fldCharType="begin"/>
            </w:r>
            <w:r w:rsidR="007D4C23">
              <w:rPr>
                <w:noProof/>
                <w:webHidden/>
              </w:rPr>
              <w:instrText xml:space="preserve"> PAGEREF _Toc499186565 \h </w:instrText>
            </w:r>
            <w:r w:rsidR="007D4C23">
              <w:rPr>
                <w:noProof/>
                <w:webHidden/>
              </w:rPr>
            </w:r>
            <w:r w:rsidR="007D4C23">
              <w:rPr>
                <w:noProof/>
                <w:webHidden/>
              </w:rPr>
              <w:fldChar w:fldCharType="separate"/>
            </w:r>
            <w:r w:rsidR="006D4AE8">
              <w:rPr>
                <w:noProof/>
                <w:webHidden/>
              </w:rPr>
              <w:t>9</w:t>
            </w:r>
            <w:r w:rsidR="007D4C23">
              <w:rPr>
                <w:noProof/>
                <w:webHidden/>
              </w:rPr>
              <w:fldChar w:fldCharType="end"/>
            </w:r>
          </w:hyperlink>
        </w:p>
        <w:p w14:paraId="2FDC3A00" w14:textId="77777777" w:rsidR="007D4C23" w:rsidRDefault="008A028F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 w:cstheme="minorBidi"/>
              <w:noProof/>
              <w:lang w:eastAsia="hu-HU"/>
            </w:rPr>
          </w:pPr>
          <w:hyperlink w:anchor="_Toc499186566" w:history="1">
            <w:r w:rsidR="007D4C23" w:rsidRPr="00615ABD">
              <w:rPr>
                <w:rStyle w:val="Hiperhivatkozs"/>
                <w:noProof/>
              </w:rPr>
              <w:t>3.</w:t>
            </w:r>
            <w:r w:rsidR="007D4C23">
              <w:rPr>
                <w:rFonts w:eastAsiaTheme="minorEastAsia" w:cstheme="minorBidi"/>
                <w:noProof/>
                <w:lang w:eastAsia="hu-HU"/>
              </w:rPr>
              <w:tab/>
            </w:r>
            <w:r w:rsidR="007D4C23" w:rsidRPr="00615ABD">
              <w:rPr>
                <w:rStyle w:val="Hiperhivatkozs"/>
                <w:noProof/>
              </w:rPr>
              <w:t>A kapcsolattartás módja</w:t>
            </w:r>
            <w:r w:rsidR="007D4C23">
              <w:rPr>
                <w:noProof/>
                <w:webHidden/>
              </w:rPr>
              <w:tab/>
            </w:r>
            <w:r w:rsidR="007D4C23">
              <w:rPr>
                <w:noProof/>
                <w:webHidden/>
              </w:rPr>
              <w:fldChar w:fldCharType="begin"/>
            </w:r>
            <w:r w:rsidR="007D4C23">
              <w:rPr>
                <w:noProof/>
                <w:webHidden/>
              </w:rPr>
              <w:instrText xml:space="preserve"> PAGEREF _Toc499186566 \h </w:instrText>
            </w:r>
            <w:r w:rsidR="007D4C23">
              <w:rPr>
                <w:noProof/>
                <w:webHidden/>
              </w:rPr>
            </w:r>
            <w:r w:rsidR="007D4C23">
              <w:rPr>
                <w:noProof/>
                <w:webHidden/>
              </w:rPr>
              <w:fldChar w:fldCharType="separate"/>
            </w:r>
            <w:r w:rsidR="006D4AE8">
              <w:rPr>
                <w:noProof/>
                <w:webHidden/>
              </w:rPr>
              <w:t>10</w:t>
            </w:r>
            <w:r w:rsidR="007D4C23">
              <w:rPr>
                <w:noProof/>
                <w:webHidden/>
              </w:rPr>
              <w:fldChar w:fldCharType="end"/>
            </w:r>
          </w:hyperlink>
        </w:p>
        <w:p w14:paraId="2EA9F030" w14:textId="77777777" w:rsidR="007D4C23" w:rsidRDefault="008A028F">
          <w:pPr>
            <w:pStyle w:val="TJ1"/>
            <w:tabs>
              <w:tab w:val="left" w:pos="660"/>
            </w:tabs>
            <w:rPr>
              <w:rFonts w:eastAsiaTheme="minorEastAsia" w:cstheme="minorBidi"/>
              <w:noProof/>
              <w:lang w:eastAsia="hu-HU"/>
            </w:rPr>
          </w:pPr>
          <w:hyperlink w:anchor="_Toc499186567" w:history="1">
            <w:r w:rsidR="007D4C23" w:rsidRPr="00615ABD">
              <w:rPr>
                <w:rStyle w:val="Hiperhivatkozs"/>
                <w:noProof/>
              </w:rPr>
              <w:t>III.</w:t>
            </w:r>
            <w:r w:rsidR="007D4C23">
              <w:rPr>
                <w:rFonts w:eastAsiaTheme="minorEastAsia" w:cstheme="minorBidi"/>
                <w:noProof/>
                <w:lang w:eastAsia="hu-HU"/>
              </w:rPr>
              <w:tab/>
            </w:r>
            <w:r w:rsidR="007D4C23" w:rsidRPr="00615ABD">
              <w:rPr>
                <w:rStyle w:val="Hiperhivatkozs"/>
                <w:noProof/>
              </w:rPr>
              <w:t>A GAZDASÁGI SZERVEZET FELADATAI</w:t>
            </w:r>
            <w:r w:rsidR="007D4C23">
              <w:rPr>
                <w:noProof/>
                <w:webHidden/>
              </w:rPr>
              <w:tab/>
            </w:r>
            <w:r w:rsidR="007D4C23">
              <w:rPr>
                <w:noProof/>
                <w:webHidden/>
              </w:rPr>
              <w:fldChar w:fldCharType="begin"/>
            </w:r>
            <w:r w:rsidR="007D4C23">
              <w:rPr>
                <w:noProof/>
                <w:webHidden/>
              </w:rPr>
              <w:instrText xml:space="preserve"> PAGEREF _Toc499186567 \h </w:instrText>
            </w:r>
            <w:r w:rsidR="007D4C23">
              <w:rPr>
                <w:noProof/>
                <w:webHidden/>
              </w:rPr>
            </w:r>
            <w:r w:rsidR="007D4C23">
              <w:rPr>
                <w:noProof/>
                <w:webHidden/>
              </w:rPr>
              <w:fldChar w:fldCharType="separate"/>
            </w:r>
            <w:r w:rsidR="006D4AE8">
              <w:rPr>
                <w:noProof/>
                <w:webHidden/>
              </w:rPr>
              <w:t>10</w:t>
            </w:r>
            <w:r w:rsidR="007D4C23">
              <w:rPr>
                <w:noProof/>
                <w:webHidden/>
              </w:rPr>
              <w:fldChar w:fldCharType="end"/>
            </w:r>
          </w:hyperlink>
        </w:p>
        <w:p w14:paraId="48702147" w14:textId="77777777" w:rsidR="007D4C23" w:rsidRDefault="008A028F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 w:cstheme="minorBidi"/>
              <w:noProof/>
              <w:lang w:eastAsia="hu-HU"/>
            </w:rPr>
          </w:pPr>
          <w:hyperlink w:anchor="_Toc499186568" w:history="1">
            <w:r w:rsidR="007D4C23" w:rsidRPr="00615ABD">
              <w:rPr>
                <w:rStyle w:val="Hiperhivatkozs"/>
                <w:noProof/>
              </w:rPr>
              <w:t>1.</w:t>
            </w:r>
            <w:r w:rsidR="007D4C23">
              <w:rPr>
                <w:rFonts w:eastAsiaTheme="minorEastAsia" w:cstheme="minorBidi"/>
                <w:noProof/>
                <w:lang w:eastAsia="hu-HU"/>
              </w:rPr>
              <w:tab/>
            </w:r>
            <w:r w:rsidR="007D4C23" w:rsidRPr="00615ABD">
              <w:rPr>
                <w:rStyle w:val="Hiperhivatkozs"/>
                <w:noProof/>
              </w:rPr>
              <w:t>A költségvetés tervezésével kapcsolatos feladatok</w:t>
            </w:r>
            <w:r w:rsidR="007D4C23">
              <w:rPr>
                <w:noProof/>
                <w:webHidden/>
              </w:rPr>
              <w:tab/>
            </w:r>
            <w:r w:rsidR="007D4C23">
              <w:rPr>
                <w:noProof/>
                <w:webHidden/>
              </w:rPr>
              <w:fldChar w:fldCharType="begin"/>
            </w:r>
            <w:r w:rsidR="007D4C23">
              <w:rPr>
                <w:noProof/>
                <w:webHidden/>
              </w:rPr>
              <w:instrText xml:space="preserve"> PAGEREF _Toc499186568 \h </w:instrText>
            </w:r>
            <w:r w:rsidR="007D4C23">
              <w:rPr>
                <w:noProof/>
                <w:webHidden/>
              </w:rPr>
            </w:r>
            <w:r w:rsidR="007D4C23">
              <w:rPr>
                <w:noProof/>
                <w:webHidden/>
              </w:rPr>
              <w:fldChar w:fldCharType="separate"/>
            </w:r>
            <w:r w:rsidR="006D4AE8">
              <w:rPr>
                <w:noProof/>
                <w:webHidden/>
              </w:rPr>
              <w:t>10</w:t>
            </w:r>
            <w:r w:rsidR="007D4C23">
              <w:rPr>
                <w:noProof/>
                <w:webHidden/>
              </w:rPr>
              <w:fldChar w:fldCharType="end"/>
            </w:r>
          </w:hyperlink>
        </w:p>
        <w:p w14:paraId="10B97158" w14:textId="77777777" w:rsidR="007D4C23" w:rsidRDefault="008A028F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 w:cstheme="minorBidi"/>
              <w:noProof/>
              <w:lang w:eastAsia="hu-HU"/>
            </w:rPr>
          </w:pPr>
          <w:hyperlink w:anchor="_Toc499186569" w:history="1">
            <w:r w:rsidR="007D4C23" w:rsidRPr="00615ABD">
              <w:rPr>
                <w:rStyle w:val="Hiperhivatkozs"/>
                <w:noProof/>
              </w:rPr>
              <w:t>2.</w:t>
            </w:r>
            <w:r w:rsidR="007D4C23">
              <w:rPr>
                <w:rFonts w:eastAsiaTheme="minorEastAsia" w:cstheme="minorBidi"/>
                <w:noProof/>
                <w:lang w:eastAsia="hu-HU"/>
              </w:rPr>
              <w:tab/>
            </w:r>
            <w:r w:rsidR="007D4C23" w:rsidRPr="00615ABD">
              <w:rPr>
                <w:rStyle w:val="Hiperhivatkozs"/>
                <w:noProof/>
              </w:rPr>
              <w:t>Előirányzat-módosítás</w:t>
            </w:r>
            <w:r w:rsidR="007D4C23">
              <w:rPr>
                <w:noProof/>
                <w:webHidden/>
              </w:rPr>
              <w:tab/>
            </w:r>
            <w:r w:rsidR="007D4C23">
              <w:rPr>
                <w:noProof/>
                <w:webHidden/>
              </w:rPr>
              <w:fldChar w:fldCharType="begin"/>
            </w:r>
            <w:r w:rsidR="007D4C23">
              <w:rPr>
                <w:noProof/>
                <w:webHidden/>
              </w:rPr>
              <w:instrText xml:space="preserve"> PAGEREF _Toc499186569 \h </w:instrText>
            </w:r>
            <w:r w:rsidR="007D4C23">
              <w:rPr>
                <w:noProof/>
                <w:webHidden/>
              </w:rPr>
            </w:r>
            <w:r w:rsidR="007D4C23">
              <w:rPr>
                <w:noProof/>
                <w:webHidden/>
              </w:rPr>
              <w:fldChar w:fldCharType="separate"/>
            </w:r>
            <w:r w:rsidR="006D4AE8">
              <w:rPr>
                <w:noProof/>
                <w:webHidden/>
              </w:rPr>
              <w:t>13</w:t>
            </w:r>
            <w:r w:rsidR="007D4C23">
              <w:rPr>
                <w:noProof/>
                <w:webHidden/>
              </w:rPr>
              <w:fldChar w:fldCharType="end"/>
            </w:r>
          </w:hyperlink>
        </w:p>
        <w:p w14:paraId="353DFA90" w14:textId="77777777" w:rsidR="007D4C23" w:rsidRDefault="008A028F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 w:cstheme="minorBidi"/>
              <w:noProof/>
              <w:lang w:eastAsia="hu-HU"/>
            </w:rPr>
          </w:pPr>
          <w:hyperlink w:anchor="_Toc499186570" w:history="1">
            <w:r w:rsidR="007D4C23" w:rsidRPr="00615ABD">
              <w:rPr>
                <w:rStyle w:val="Hiperhivatkozs"/>
                <w:noProof/>
              </w:rPr>
              <w:t>3.</w:t>
            </w:r>
            <w:r w:rsidR="007D4C23">
              <w:rPr>
                <w:rFonts w:eastAsiaTheme="minorEastAsia" w:cstheme="minorBidi"/>
                <w:noProof/>
                <w:lang w:eastAsia="hu-HU"/>
              </w:rPr>
              <w:tab/>
            </w:r>
            <w:r w:rsidR="007D4C23" w:rsidRPr="00615ABD">
              <w:rPr>
                <w:rStyle w:val="Hiperhivatkozs"/>
                <w:noProof/>
              </w:rPr>
              <w:t>Üzemeltetés, fenntartás, működtetés</w:t>
            </w:r>
            <w:r w:rsidR="007D4C23">
              <w:rPr>
                <w:noProof/>
                <w:webHidden/>
              </w:rPr>
              <w:tab/>
            </w:r>
            <w:r w:rsidR="007D4C23">
              <w:rPr>
                <w:noProof/>
                <w:webHidden/>
              </w:rPr>
              <w:fldChar w:fldCharType="begin"/>
            </w:r>
            <w:r w:rsidR="007D4C23">
              <w:rPr>
                <w:noProof/>
                <w:webHidden/>
              </w:rPr>
              <w:instrText xml:space="preserve"> PAGEREF _Toc499186570 \h </w:instrText>
            </w:r>
            <w:r w:rsidR="007D4C23">
              <w:rPr>
                <w:noProof/>
                <w:webHidden/>
              </w:rPr>
            </w:r>
            <w:r w:rsidR="007D4C23">
              <w:rPr>
                <w:noProof/>
                <w:webHidden/>
              </w:rPr>
              <w:fldChar w:fldCharType="separate"/>
            </w:r>
            <w:r w:rsidR="006D4AE8">
              <w:rPr>
                <w:noProof/>
                <w:webHidden/>
              </w:rPr>
              <w:t>14</w:t>
            </w:r>
            <w:r w:rsidR="007D4C23">
              <w:rPr>
                <w:noProof/>
                <w:webHidden/>
              </w:rPr>
              <w:fldChar w:fldCharType="end"/>
            </w:r>
          </w:hyperlink>
        </w:p>
        <w:p w14:paraId="25C225A1" w14:textId="77777777" w:rsidR="007D4C23" w:rsidRDefault="008A028F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 w:cstheme="minorBidi"/>
              <w:noProof/>
              <w:lang w:eastAsia="hu-HU"/>
            </w:rPr>
          </w:pPr>
          <w:hyperlink w:anchor="_Toc499186571" w:history="1">
            <w:r w:rsidR="007D4C23" w:rsidRPr="00615ABD">
              <w:rPr>
                <w:rStyle w:val="Hiperhivatkozs"/>
                <w:noProof/>
              </w:rPr>
              <w:t>4.</w:t>
            </w:r>
            <w:r w:rsidR="007D4C23">
              <w:rPr>
                <w:rFonts w:eastAsiaTheme="minorEastAsia" w:cstheme="minorBidi"/>
                <w:noProof/>
                <w:lang w:eastAsia="hu-HU"/>
              </w:rPr>
              <w:tab/>
            </w:r>
            <w:r w:rsidR="007D4C23" w:rsidRPr="00615ABD">
              <w:rPr>
                <w:rStyle w:val="Hiperhivatkozs"/>
                <w:noProof/>
              </w:rPr>
              <w:t>Vagyongazdálkodás</w:t>
            </w:r>
            <w:r w:rsidR="007D4C23">
              <w:rPr>
                <w:noProof/>
                <w:webHidden/>
              </w:rPr>
              <w:tab/>
            </w:r>
            <w:r w:rsidR="007D4C23">
              <w:rPr>
                <w:noProof/>
                <w:webHidden/>
              </w:rPr>
              <w:fldChar w:fldCharType="begin"/>
            </w:r>
            <w:r w:rsidR="007D4C23">
              <w:rPr>
                <w:noProof/>
                <w:webHidden/>
              </w:rPr>
              <w:instrText xml:space="preserve"> PAGEREF _Toc499186571 \h </w:instrText>
            </w:r>
            <w:r w:rsidR="007D4C23">
              <w:rPr>
                <w:noProof/>
                <w:webHidden/>
              </w:rPr>
            </w:r>
            <w:r w:rsidR="007D4C23">
              <w:rPr>
                <w:noProof/>
                <w:webHidden/>
              </w:rPr>
              <w:fldChar w:fldCharType="separate"/>
            </w:r>
            <w:r w:rsidR="006D4AE8">
              <w:rPr>
                <w:noProof/>
                <w:webHidden/>
              </w:rPr>
              <w:t>14</w:t>
            </w:r>
            <w:r w:rsidR="007D4C23">
              <w:rPr>
                <w:noProof/>
                <w:webHidden/>
              </w:rPr>
              <w:fldChar w:fldCharType="end"/>
            </w:r>
          </w:hyperlink>
        </w:p>
        <w:p w14:paraId="242A57A0" w14:textId="77777777" w:rsidR="007D4C23" w:rsidRDefault="008A028F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 w:cstheme="minorBidi"/>
              <w:noProof/>
              <w:lang w:eastAsia="hu-HU"/>
            </w:rPr>
          </w:pPr>
          <w:hyperlink w:anchor="_Toc499186572" w:history="1">
            <w:r w:rsidR="007D4C23" w:rsidRPr="00615ABD">
              <w:rPr>
                <w:rStyle w:val="Hiperhivatkozs"/>
                <w:noProof/>
              </w:rPr>
              <w:t>5.</w:t>
            </w:r>
            <w:r w:rsidR="007D4C23">
              <w:rPr>
                <w:rFonts w:eastAsiaTheme="minorEastAsia" w:cstheme="minorBidi"/>
                <w:noProof/>
                <w:lang w:eastAsia="hu-HU"/>
              </w:rPr>
              <w:tab/>
            </w:r>
            <w:r w:rsidR="007D4C23" w:rsidRPr="00615ABD">
              <w:rPr>
                <w:rStyle w:val="Hiperhivatkozs"/>
                <w:noProof/>
              </w:rPr>
              <w:t>Munkaerő-gazdálkodás</w:t>
            </w:r>
            <w:r w:rsidR="007D4C23">
              <w:rPr>
                <w:noProof/>
                <w:webHidden/>
              </w:rPr>
              <w:tab/>
            </w:r>
            <w:r w:rsidR="007D4C23">
              <w:rPr>
                <w:noProof/>
                <w:webHidden/>
              </w:rPr>
              <w:fldChar w:fldCharType="begin"/>
            </w:r>
            <w:r w:rsidR="007D4C23">
              <w:rPr>
                <w:noProof/>
                <w:webHidden/>
              </w:rPr>
              <w:instrText xml:space="preserve"> PAGEREF _Toc499186572 \h </w:instrText>
            </w:r>
            <w:r w:rsidR="007D4C23">
              <w:rPr>
                <w:noProof/>
                <w:webHidden/>
              </w:rPr>
            </w:r>
            <w:r w:rsidR="007D4C23">
              <w:rPr>
                <w:noProof/>
                <w:webHidden/>
              </w:rPr>
              <w:fldChar w:fldCharType="separate"/>
            </w:r>
            <w:r w:rsidR="006D4AE8">
              <w:rPr>
                <w:noProof/>
                <w:webHidden/>
              </w:rPr>
              <w:t>15</w:t>
            </w:r>
            <w:r w:rsidR="007D4C23">
              <w:rPr>
                <w:noProof/>
                <w:webHidden/>
              </w:rPr>
              <w:fldChar w:fldCharType="end"/>
            </w:r>
          </w:hyperlink>
        </w:p>
        <w:p w14:paraId="07704934" w14:textId="77777777" w:rsidR="007D4C23" w:rsidRDefault="008A028F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 w:cstheme="minorBidi"/>
              <w:noProof/>
              <w:lang w:eastAsia="hu-HU"/>
            </w:rPr>
          </w:pPr>
          <w:hyperlink w:anchor="_Toc499186573" w:history="1">
            <w:r w:rsidR="007D4C23" w:rsidRPr="00615ABD">
              <w:rPr>
                <w:rStyle w:val="Hiperhivatkozs"/>
                <w:noProof/>
              </w:rPr>
              <w:t>6.</w:t>
            </w:r>
            <w:r w:rsidR="007D4C23">
              <w:rPr>
                <w:rFonts w:eastAsiaTheme="minorEastAsia" w:cstheme="minorBidi"/>
                <w:noProof/>
                <w:lang w:eastAsia="hu-HU"/>
              </w:rPr>
              <w:tab/>
            </w:r>
            <w:r w:rsidR="007D4C23" w:rsidRPr="00615ABD">
              <w:rPr>
                <w:rStyle w:val="Hiperhivatkozs"/>
                <w:noProof/>
              </w:rPr>
              <w:t>Pénzkezelés, pénzellátás</w:t>
            </w:r>
            <w:r w:rsidR="007D4C23">
              <w:rPr>
                <w:noProof/>
                <w:webHidden/>
              </w:rPr>
              <w:tab/>
            </w:r>
            <w:r w:rsidR="007D4C23">
              <w:rPr>
                <w:noProof/>
                <w:webHidden/>
              </w:rPr>
              <w:fldChar w:fldCharType="begin"/>
            </w:r>
            <w:r w:rsidR="007D4C23">
              <w:rPr>
                <w:noProof/>
                <w:webHidden/>
              </w:rPr>
              <w:instrText xml:space="preserve"> PAGEREF _Toc499186573 \h </w:instrText>
            </w:r>
            <w:r w:rsidR="007D4C23">
              <w:rPr>
                <w:noProof/>
                <w:webHidden/>
              </w:rPr>
            </w:r>
            <w:r w:rsidR="007D4C23">
              <w:rPr>
                <w:noProof/>
                <w:webHidden/>
              </w:rPr>
              <w:fldChar w:fldCharType="separate"/>
            </w:r>
            <w:r w:rsidR="006D4AE8">
              <w:rPr>
                <w:noProof/>
                <w:webHidden/>
              </w:rPr>
              <w:t>16</w:t>
            </w:r>
            <w:r w:rsidR="007D4C23">
              <w:rPr>
                <w:noProof/>
                <w:webHidden/>
              </w:rPr>
              <w:fldChar w:fldCharType="end"/>
            </w:r>
          </w:hyperlink>
        </w:p>
        <w:p w14:paraId="79B50C94" w14:textId="77777777" w:rsidR="007D4C23" w:rsidRDefault="008A028F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 w:cstheme="minorBidi"/>
              <w:noProof/>
              <w:lang w:eastAsia="hu-HU"/>
            </w:rPr>
          </w:pPr>
          <w:hyperlink w:anchor="_Toc499186574" w:history="1">
            <w:r w:rsidR="007D4C23" w:rsidRPr="00615ABD">
              <w:rPr>
                <w:rStyle w:val="Hiperhivatkozs"/>
                <w:noProof/>
              </w:rPr>
              <w:t>7.</w:t>
            </w:r>
            <w:r w:rsidR="007D4C23">
              <w:rPr>
                <w:rFonts w:eastAsiaTheme="minorEastAsia" w:cstheme="minorBidi"/>
                <w:noProof/>
                <w:lang w:eastAsia="hu-HU"/>
              </w:rPr>
              <w:tab/>
            </w:r>
            <w:r w:rsidR="007D4C23" w:rsidRPr="00615ABD">
              <w:rPr>
                <w:rStyle w:val="Hiperhivatkozs"/>
                <w:noProof/>
              </w:rPr>
              <w:t>Könyvvezetés</w:t>
            </w:r>
            <w:r w:rsidR="007D4C23">
              <w:rPr>
                <w:noProof/>
                <w:webHidden/>
              </w:rPr>
              <w:tab/>
            </w:r>
            <w:r w:rsidR="007D4C23">
              <w:rPr>
                <w:noProof/>
                <w:webHidden/>
              </w:rPr>
              <w:fldChar w:fldCharType="begin"/>
            </w:r>
            <w:r w:rsidR="007D4C23">
              <w:rPr>
                <w:noProof/>
                <w:webHidden/>
              </w:rPr>
              <w:instrText xml:space="preserve"> PAGEREF _Toc499186574 \h </w:instrText>
            </w:r>
            <w:r w:rsidR="007D4C23">
              <w:rPr>
                <w:noProof/>
                <w:webHidden/>
              </w:rPr>
            </w:r>
            <w:r w:rsidR="007D4C23">
              <w:rPr>
                <w:noProof/>
                <w:webHidden/>
              </w:rPr>
              <w:fldChar w:fldCharType="separate"/>
            </w:r>
            <w:r w:rsidR="006D4AE8">
              <w:rPr>
                <w:noProof/>
                <w:webHidden/>
              </w:rPr>
              <w:t>18</w:t>
            </w:r>
            <w:r w:rsidR="007D4C23">
              <w:rPr>
                <w:noProof/>
                <w:webHidden/>
              </w:rPr>
              <w:fldChar w:fldCharType="end"/>
            </w:r>
          </w:hyperlink>
        </w:p>
        <w:p w14:paraId="31B08EEA" w14:textId="77777777" w:rsidR="007D4C23" w:rsidRDefault="008A028F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 w:cstheme="minorBidi"/>
              <w:noProof/>
              <w:lang w:eastAsia="hu-HU"/>
            </w:rPr>
          </w:pPr>
          <w:hyperlink w:anchor="_Toc499186575" w:history="1">
            <w:r w:rsidR="007D4C23" w:rsidRPr="00615ABD">
              <w:rPr>
                <w:rStyle w:val="Hiperhivatkozs"/>
                <w:noProof/>
              </w:rPr>
              <w:t>8.</w:t>
            </w:r>
            <w:r w:rsidR="007D4C23">
              <w:rPr>
                <w:rFonts w:eastAsiaTheme="minorEastAsia" w:cstheme="minorBidi"/>
                <w:noProof/>
                <w:lang w:eastAsia="hu-HU"/>
              </w:rPr>
              <w:tab/>
            </w:r>
            <w:r w:rsidR="007D4C23" w:rsidRPr="00615ABD">
              <w:rPr>
                <w:rStyle w:val="Hiperhivatkozs"/>
                <w:noProof/>
              </w:rPr>
              <w:t>Adatszolgáltatás</w:t>
            </w:r>
            <w:r w:rsidR="007D4C23">
              <w:rPr>
                <w:noProof/>
                <w:webHidden/>
              </w:rPr>
              <w:tab/>
            </w:r>
            <w:r w:rsidR="007D4C23">
              <w:rPr>
                <w:noProof/>
                <w:webHidden/>
              </w:rPr>
              <w:fldChar w:fldCharType="begin"/>
            </w:r>
            <w:r w:rsidR="007D4C23">
              <w:rPr>
                <w:noProof/>
                <w:webHidden/>
              </w:rPr>
              <w:instrText xml:space="preserve"> PAGEREF _Toc499186575 \h </w:instrText>
            </w:r>
            <w:r w:rsidR="007D4C23">
              <w:rPr>
                <w:noProof/>
                <w:webHidden/>
              </w:rPr>
            </w:r>
            <w:r w:rsidR="007D4C23">
              <w:rPr>
                <w:noProof/>
                <w:webHidden/>
              </w:rPr>
              <w:fldChar w:fldCharType="separate"/>
            </w:r>
            <w:r w:rsidR="006D4AE8">
              <w:rPr>
                <w:noProof/>
                <w:webHidden/>
              </w:rPr>
              <w:t>19</w:t>
            </w:r>
            <w:r w:rsidR="007D4C23">
              <w:rPr>
                <w:noProof/>
                <w:webHidden/>
              </w:rPr>
              <w:fldChar w:fldCharType="end"/>
            </w:r>
          </w:hyperlink>
        </w:p>
        <w:p w14:paraId="5D67784E" w14:textId="77777777" w:rsidR="007D4C23" w:rsidRDefault="008A028F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 w:cstheme="minorBidi"/>
              <w:noProof/>
              <w:lang w:eastAsia="hu-HU"/>
            </w:rPr>
          </w:pPr>
          <w:hyperlink w:anchor="_Toc499186576" w:history="1">
            <w:r w:rsidR="007D4C23" w:rsidRPr="00615ABD">
              <w:rPr>
                <w:rStyle w:val="Hiperhivatkozs"/>
                <w:noProof/>
              </w:rPr>
              <w:t>9.</w:t>
            </w:r>
            <w:r w:rsidR="007D4C23">
              <w:rPr>
                <w:rFonts w:eastAsiaTheme="minorEastAsia" w:cstheme="minorBidi"/>
                <w:noProof/>
                <w:lang w:eastAsia="hu-HU"/>
              </w:rPr>
              <w:tab/>
            </w:r>
            <w:r w:rsidR="007D4C23" w:rsidRPr="00615ABD">
              <w:rPr>
                <w:rStyle w:val="Hiperhivatkozs"/>
                <w:noProof/>
              </w:rPr>
              <w:t>Beszámolás, zárszámadás</w:t>
            </w:r>
            <w:r w:rsidR="007D4C23">
              <w:rPr>
                <w:noProof/>
                <w:webHidden/>
              </w:rPr>
              <w:tab/>
            </w:r>
            <w:r w:rsidR="007D4C23">
              <w:rPr>
                <w:noProof/>
                <w:webHidden/>
              </w:rPr>
              <w:fldChar w:fldCharType="begin"/>
            </w:r>
            <w:r w:rsidR="007D4C23">
              <w:rPr>
                <w:noProof/>
                <w:webHidden/>
              </w:rPr>
              <w:instrText xml:space="preserve"> PAGEREF _Toc499186576 \h </w:instrText>
            </w:r>
            <w:r w:rsidR="007D4C23">
              <w:rPr>
                <w:noProof/>
                <w:webHidden/>
              </w:rPr>
            </w:r>
            <w:r w:rsidR="007D4C23">
              <w:rPr>
                <w:noProof/>
                <w:webHidden/>
              </w:rPr>
              <w:fldChar w:fldCharType="separate"/>
            </w:r>
            <w:r w:rsidR="006D4AE8">
              <w:rPr>
                <w:noProof/>
                <w:webHidden/>
              </w:rPr>
              <w:t>20</w:t>
            </w:r>
            <w:r w:rsidR="007D4C23">
              <w:rPr>
                <w:noProof/>
                <w:webHidden/>
              </w:rPr>
              <w:fldChar w:fldCharType="end"/>
            </w:r>
          </w:hyperlink>
        </w:p>
        <w:p w14:paraId="657F253F" w14:textId="77777777" w:rsidR="007D4C23" w:rsidRDefault="008A028F">
          <w:pPr>
            <w:pStyle w:val="TJ1"/>
            <w:tabs>
              <w:tab w:val="left" w:pos="660"/>
            </w:tabs>
            <w:rPr>
              <w:rFonts w:eastAsiaTheme="minorEastAsia" w:cstheme="minorBidi"/>
              <w:noProof/>
              <w:lang w:eastAsia="hu-HU"/>
            </w:rPr>
          </w:pPr>
          <w:hyperlink w:anchor="_Toc499186577" w:history="1">
            <w:r w:rsidR="007D4C23" w:rsidRPr="00615ABD">
              <w:rPr>
                <w:rStyle w:val="Hiperhivatkozs"/>
                <w:noProof/>
              </w:rPr>
              <w:t>IV.</w:t>
            </w:r>
            <w:r w:rsidR="007D4C23">
              <w:rPr>
                <w:rFonts w:eastAsiaTheme="minorEastAsia" w:cstheme="minorBidi"/>
                <w:noProof/>
                <w:lang w:eastAsia="hu-HU"/>
              </w:rPr>
              <w:tab/>
            </w:r>
            <w:r w:rsidR="007D4C23" w:rsidRPr="00615ABD">
              <w:rPr>
                <w:rStyle w:val="Hiperhivatkozs"/>
                <w:noProof/>
              </w:rPr>
              <w:t>ZÁRÓ RENDELKEZÉSEK</w:t>
            </w:r>
            <w:r w:rsidR="007D4C23">
              <w:rPr>
                <w:noProof/>
                <w:webHidden/>
              </w:rPr>
              <w:tab/>
            </w:r>
            <w:r w:rsidR="007D4C23">
              <w:rPr>
                <w:noProof/>
                <w:webHidden/>
              </w:rPr>
              <w:fldChar w:fldCharType="begin"/>
            </w:r>
            <w:r w:rsidR="007D4C23">
              <w:rPr>
                <w:noProof/>
                <w:webHidden/>
              </w:rPr>
              <w:instrText xml:space="preserve"> PAGEREF _Toc499186577 \h </w:instrText>
            </w:r>
            <w:r w:rsidR="007D4C23">
              <w:rPr>
                <w:noProof/>
                <w:webHidden/>
              </w:rPr>
            </w:r>
            <w:r w:rsidR="007D4C23">
              <w:rPr>
                <w:noProof/>
                <w:webHidden/>
              </w:rPr>
              <w:fldChar w:fldCharType="separate"/>
            </w:r>
            <w:r w:rsidR="006D4AE8">
              <w:rPr>
                <w:noProof/>
                <w:webHidden/>
              </w:rPr>
              <w:t>25</w:t>
            </w:r>
            <w:r w:rsidR="007D4C23">
              <w:rPr>
                <w:noProof/>
                <w:webHidden/>
              </w:rPr>
              <w:fldChar w:fldCharType="end"/>
            </w:r>
          </w:hyperlink>
        </w:p>
        <w:p w14:paraId="59C4C4B7" w14:textId="77777777" w:rsidR="007D4C23" w:rsidRDefault="008A028F">
          <w:pPr>
            <w:pStyle w:val="TJ1"/>
            <w:tabs>
              <w:tab w:val="left" w:pos="440"/>
            </w:tabs>
            <w:rPr>
              <w:rFonts w:eastAsiaTheme="minorEastAsia" w:cstheme="minorBidi"/>
              <w:noProof/>
              <w:lang w:eastAsia="hu-HU"/>
            </w:rPr>
          </w:pPr>
          <w:hyperlink w:anchor="_Toc499186578" w:history="1">
            <w:r w:rsidR="007D4C23" w:rsidRPr="00615ABD">
              <w:rPr>
                <w:rStyle w:val="Hiperhivatkozs"/>
                <w:noProof/>
              </w:rPr>
              <w:t>V.</w:t>
            </w:r>
            <w:r w:rsidR="007D4C23">
              <w:rPr>
                <w:rFonts w:eastAsiaTheme="minorEastAsia" w:cstheme="minorBidi"/>
                <w:noProof/>
                <w:lang w:eastAsia="hu-HU"/>
              </w:rPr>
              <w:tab/>
            </w:r>
            <w:r w:rsidR="007D4C23" w:rsidRPr="00615ABD">
              <w:rPr>
                <w:rStyle w:val="Hiperhivatkozs"/>
                <w:noProof/>
              </w:rPr>
              <w:t>MELLÉKLET</w:t>
            </w:r>
            <w:r w:rsidR="007D4C23">
              <w:rPr>
                <w:noProof/>
                <w:webHidden/>
              </w:rPr>
              <w:tab/>
            </w:r>
            <w:r w:rsidR="007D4C23">
              <w:rPr>
                <w:noProof/>
                <w:webHidden/>
              </w:rPr>
              <w:fldChar w:fldCharType="begin"/>
            </w:r>
            <w:r w:rsidR="007D4C23">
              <w:rPr>
                <w:noProof/>
                <w:webHidden/>
              </w:rPr>
              <w:instrText xml:space="preserve"> PAGEREF _Toc499186578 \h </w:instrText>
            </w:r>
            <w:r w:rsidR="007D4C23">
              <w:rPr>
                <w:noProof/>
                <w:webHidden/>
              </w:rPr>
            </w:r>
            <w:r w:rsidR="007D4C23">
              <w:rPr>
                <w:noProof/>
                <w:webHidden/>
              </w:rPr>
              <w:fldChar w:fldCharType="separate"/>
            </w:r>
            <w:r w:rsidR="006D4AE8">
              <w:rPr>
                <w:noProof/>
                <w:webHidden/>
              </w:rPr>
              <w:t>26</w:t>
            </w:r>
            <w:r w:rsidR="007D4C23">
              <w:rPr>
                <w:noProof/>
                <w:webHidden/>
              </w:rPr>
              <w:fldChar w:fldCharType="end"/>
            </w:r>
          </w:hyperlink>
        </w:p>
        <w:p w14:paraId="3C6CDC7F" w14:textId="2CC9B1E1" w:rsidR="002066E3" w:rsidRDefault="002066E3" w:rsidP="002066E3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3C1CD574" w14:textId="79DCABAF" w:rsidR="002066E3" w:rsidRDefault="002066E3" w:rsidP="008B2689">
      <w:pPr>
        <w:ind w:left="357" w:hanging="357"/>
        <w:jc w:val="center"/>
        <w:rPr>
          <w:b/>
          <w:sz w:val="44"/>
        </w:rPr>
      </w:pPr>
    </w:p>
    <w:p w14:paraId="21B34838" w14:textId="77777777" w:rsidR="002066E3" w:rsidRDefault="002066E3">
      <w:pPr>
        <w:ind w:left="357" w:hanging="357"/>
        <w:rPr>
          <w:b/>
          <w:sz w:val="44"/>
        </w:rPr>
      </w:pPr>
      <w:r>
        <w:rPr>
          <w:b/>
          <w:sz w:val="44"/>
        </w:rPr>
        <w:br w:type="page"/>
      </w:r>
    </w:p>
    <w:p w14:paraId="321C5A46" w14:textId="522CD47E" w:rsidR="006A3ED6" w:rsidRPr="007D4C23" w:rsidRDefault="006A3ED6" w:rsidP="008661E2">
      <w:pPr>
        <w:keepNext/>
        <w:keepLines/>
        <w:tabs>
          <w:tab w:val="left" w:pos="1830"/>
          <w:tab w:val="center" w:pos="4536"/>
        </w:tabs>
        <w:jc w:val="center"/>
        <w:rPr>
          <w:rFonts w:cs="Arial"/>
          <w:b/>
          <w:sz w:val="28"/>
        </w:rPr>
      </w:pPr>
      <w:r w:rsidRPr="007D4C23">
        <w:rPr>
          <w:rFonts w:cs="Arial"/>
          <w:b/>
          <w:sz w:val="28"/>
        </w:rPr>
        <w:lastRenderedPageBreak/>
        <w:t>ÜGYREND</w:t>
      </w:r>
    </w:p>
    <w:p w14:paraId="04BFF03F" w14:textId="77777777" w:rsidR="006A3ED6" w:rsidRPr="007D4C23" w:rsidRDefault="006A3ED6" w:rsidP="008661E2">
      <w:pPr>
        <w:keepNext/>
        <w:keepLines/>
        <w:tabs>
          <w:tab w:val="center" w:pos="4536"/>
        </w:tabs>
        <w:jc w:val="center"/>
        <w:rPr>
          <w:rFonts w:cs="Arial"/>
          <w:sz w:val="24"/>
          <w:szCs w:val="24"/>
        </w:rPr>
      </w:pPr>
      <w:r w:rsidRPr="007D4C23">
        <w:rPr>
          <w:rFonts w:cs="Arial"/>
          <w:sz w:val="24"/>
          <w:szCs w:val="24"/>
        </w:rPr>
        <w:tab/>
        <w:t xml:space="preserve">......................................... Polgármesteri Hivatal gazdasági szervezetének </w:t>
      </w:r>
      <w:r w:rsidRPr="007D4C23">
        <w:rPr>
          <w:rFonts w:cs="Arial"/>
          <w:sz w:val="24"/>
          <w:szCs w:val="24"/>
        </w:rPr>
        <w:br/>
        <w:t>gazdálkodással összefüggő feladataira</w:t>
      </w:r>
    </w:p>
    <w:p w14:paraId="3B109D92" w14:textId="77777777" w:rsidR="006A3ED6" w:rsidRPr="007D4C23" w:rsidRDefault="006A3ED6" w:rsidP="008661E2">
      <w:pPr>
        <w:keepNext/>
        <w:keepLines/>
        <w:rPr>
          <w:noProof/>
        </w:rPr>
      </w:pPr>
      <w:r w:rsidRPr="007D4C23">
        <w:rPr>
          <w:noProof/>
        </w:rPr>
        <w:t>A ………………………………………….. Polgármesteri Hivatal (a továbbiakban: Hivatal) gazdasági szervezetének feladatait az államháztartásról szóló 2011. évi CXCV. törvény (továbbiakban Áht.), valamint az államháztartás törvény végrehajtásáról rendelkező 368/2011. (XII. 31.) Korm. rendelet (továbbiakban Ávr.) alapján – a szervezeti és működési szabályzat előírásait figyelembe véve – a következők szerint határozom meg.</w:t>
      </w:r>
    </w:p>
    <w:p w14:paraId="0779AE3A" w14:textId="77777777" w:rsidR="006A3ED6" w:rsidRPr="007D4C23" w:rsidRDefault="006A3ED6" w:rsidP="008661E2">
      <w:pPr>
        <w:keepNext/>
        <w:keepLines/>
        <w:rPr>
          <w:noProof/>
        </w:rPr>
      </w:pPr>
      <w:r w:rsidRPr="007D4C23">
        <w:rPr>
          <w:noProof/>
        </w:rPr>
        <w:t xml:space="preserve">A Hivatal </w:t>
      </w:r>
      <w:r w:rsidRPr="00913E10">
        <w:rPr>
          <w:noProof/>
          <w:highlight w:val="yellow"/>
        </w:rPr>
        <w:t>szervezeti egységei által ellátott feladatok munkafolyamatainak leírását</w:t>
      </w:r>
      <w:r w:rsidRPr="007D4C23">
        <w:rPr>
          <w:noProof/>
        </w:rPr>
        <w:t xml:space="preserve">, a szervezeti egység(ek) vezetőinek és alkalmazottainak feladat- és hatáskörét (munkakörét), </w:t>
      </w:r>
      <w:r w:rsidRPr="00913E10">
        <w:rPr>
          <w:noProof/>
          <w:highlight w:val="yellow"/>
        </w:rPr>
        <w:t>a helyettesítés rendjét</w:t>
      </w:r>
      <w:r w:rsidRPr="007D4C23">
        <w:rPr>
          <w:noProof/>
        </w:rPr>
        <w:t>, továbbá a szervezeti egység (gazdasági szervezet) Hivatalon belüli belső és azon kívüli külső kapcsolattartásának módját, szabályait a Hivatal Szervezeti és Működési Szabályzata tartalmazza.</w:t>
      </w:r>
    </w:p>
    <w:p w14:paraId="621DA5C9" w14:textId="77777777" w:rsidR="006A3ED6" w:rsidRPr="007D4C23" w:rsidRDefault="006A3ED6" w:rsidP="008661E2">
      <w:pPr>
        <w:pStyle w:val="1cmszablyzat"/>
        <w:numPr>
          <w:ilvl w:val="0"/>
          <w:numId w:val="6"/>
        </w:numPr>
        <w:ind w:left="0" w:firstLine="0"/>
        <w:rPr>
          <w:rFonts w:asciiTheme="minorHAnsi" w:hAnsiTheme="minorHAnsi"/>
        </w:rPr>
      </w:pPr>
      <w:r w:rsidRPr="007D4C23">
        <w:rPr>
          <w:rFonts w:asciiTheme="minorHAnsi" w:hAnsiTheme="minorHAnsi"/>
        </w:rPr>
        <w:br/>
      </w:r>
      <w:bookmarkStart w:id="1" w:name="_Toc498887562"/>
      <w:bookmarkStart w:id="2" w:name="_Toc499186560"/>
      <w:r w:rsidRPr="007D4C23">
        <w:rPr>
          <w:rFonts w:asciiTheme="minorHAnsi" w:hAnsiTheme="minorHAnsi"/>
        </w:rPr>
        <w:t>ÁLTALÁNOS RENDELKEZÉSEK</w:t>
      </w:r>
      <w:bookmarkEnd w:id="1"/>
      <w:bookmarkEnd w:id="2"/>
    </w:p>
    <w:p w14:paraId="266DEB22" w14:textId="3E88F6CE" w:rsidR="006A3ED6" w:rsidRPr="007D4C23" w:rsidRDefault="006A3ED6" w:rsidP="002066E3">
      <w:pPr>
        <w:pStyle w:val="2alcmszablyzat"/>
        <w:rPr>
          <w:rFonts w:asciiTheme="minorHAnsi" w:hAnsiTheme="minorHAnsi"/>
        </w:rPr>
      </w:pPr>
      <w:bookmarkStart w:id="3" w:name="_Toc498887563"/>
      <w:bookmarkStart w:id="4" w:name="_Toc499186561"/>
      <w:r w:rsidRPr="007D4C23">
        <w:rPr>
          <w:rFonts w:asciiTheme="minorHAnsi" w:hAnsiTheme="minorHAnsi"/>
        </w:rPr>
        <w:t>Az ügyrend célja, tartalma</w:t>
      </w:r>
      <w:bookmarkEnd w:id="3"/>
      <w:bookmarkEnd w:id="4"/>
    </w:p>
    <w:p w14:paraId="61E24C65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10"/>
        </w:numPr>
        <w:spacing w:after="200" w:line="276" w:lineRule="auto"/>
        <w:ind w:left="357"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Az ügyrend célja, hogy a Hivatal Szervezeti és Működési Szabályzatában és Ügyrendjében nem szabályozott kérdéseket gazdasági szervezeten belül tevékenységi körönként meghatározza.</w:t>
      </w:r>
    </w:p>
    <w:p w14:paraId="41999EC0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10"/>
        </w:numPr>
        <w:spacing w:after="200" w:line="276" w:lineRule="auto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Az ügyrend a gazdasági szervezet által ellátandó következő feladatok végrehajtásához kapcsolódóan tartalmaz előírásokat, szabályokat:</w:t>
      </w:r>
    </w:p>
    <w:p w14:paraId="3D6C0058" w14:textId="77777777" w:rsidR="006A3ED6" w:rsidRPr="007D4C23" w:rsidRDefault="006A3ED6" w:rsidP="000F7E6D">
      <w:pPr>
        <w:pStyle w:val="normlalbekezdsszablyzat"/>
        <w:numPr>
          <w:ilvl w:val="0"/>
          <w:numId w:val="11"/>
        </w:numPr>
      </w:pPr>
      <w:r w:rsidRPr="007D4C23">
        <w:t>az éves költségvetés tervezése,</w:t>
      </w:r>
    </w:p>
    <w:p w14:paraId="0B58655F" w14:textId="257EDCF9" w:rsidR="00A13298" w:rsidRDefault="006A3ED6" w:rsidP="00722FED">
      <w:pPr>
        <w:pStyle w:val="normlalbekezdsszablyzat"/>
        <w:numPr>
          <w:ilvl w:val="0"/>
          <w:numId w:val="11"/>
        </w:numPr>
      </w:pPr>
      <w:r w:rsidRPr="007D4C23">
        <w:t>az előirányzat módosítás,</w:t>
      </w:r>
      <w:r w:rsidR="00722FED">
        <w:t xml:space="preserve"> átcsoportosításának és felhasználásának (a továbbiakban együtt: gazdálkodás) végrehajtás</w:t>
      </w:r>
      <w:r w:rsidR="00A13298">
        <w:t>a</w:t>
      </w:r>
      <w:r w:rsidR="00722FED">
        <w:t xml:space="preserve">, </w:t>
      </w:r>
    </w:p>
    <w:p w14:paraId="472D7716" w14:textId="77777777" w:rsidR="006A3ED6" w:rsidRPr="007D4C23" w:rsidRDefault="006A3ED6" w:rsidP="000F7E6D">
      <w:pPr>
        <w:pStyle w:val="normlalbekezdsszablyzat"/>
        <w:numPr>
          <w:ilvl w:val="0"/>
          <w:numId w:val="11"/>
        </w:numPr>
      </w:pPr>
      <w:r w:rsidRPr="007D4C23">
        <w:t>az üzemeltetés, fenntartás, működtetés,</w:t>
      </w:r>
    </w:p>
    <w:p w14:paraId="6ADAFA20" w14:textId="39B51A51" w:rsidR="00A13298" w:rsidRDefault="006A3ED6" w:rsidP="00A13298">
      <w:pPr>
        <w:pStyle w:val="normlalbekezdsszablyzat"/>
        <w:numPr>
          <w:ilvl w:val="0"/>
          <w:numId w:val="11"/>
        </w:numPr>
      </w:pPr>
      <w:r w:rsidRPr="007D4C23">
        <w:t>a vagyonhasználat, vagyonhasznosítás,</w:t>
      </w:r>
      <w:r w:rsidR="00A13298">
        <w:t xml:space="preserve"> a vagyon védelmével összefüggő feladatok teljesítése,</w:t>
      </w:r>
    </w:p>
    <w:p w14:paraId="122C9C05" w14:textId="77777777" w:rsidR="006A3ED6" w:rsidRPr="007D4C23" w:rsidRDefault="006A3ED6" w:rsidP="000F7E6D">
      <w:pPr>
        <w:pStyle w:val="normlalbekezdsszablyzat"/>
        <w:numPr>
          <w:ilvl w:val="0"/>
          <w:numId w:val="11"/>
        </w:numPr>
      </w:pPr>
      <w:r w:rsidRPr="007D4C23">
        <w:t>a munkaerő-gazdálkodás,</w:t>
      </w:r>
    </w:p>
    <w:p w14:paraId="546A243D" w14:textId="77FDD074" w:rsidR="006A3ED6" w:rsidRPr="007D4C23" w:rsidRDefault="006A3ED6" w:rsidP="000F7E6D">
      <w:pPr>
        <w:pStyle w:val="normlalbekezdsszablyzat"/>
        <w:numPr>
          <w:ilvl w:val="0"/>
          <w:numId w:val="11"/>
        </w:numPr>
      </w:pPr>
      <w:r w:rsidRPr="007D4C23">
        <w:t>a pénzkezelés</w:t>
      </w:r>
      <w:r w:rsidR="00482445">
        <w:t xml:space="preserve"> (pénzkezelési szabályzattal azonos módon kell szerepeltetni!)</w:t>
      </w:r>
      <w:r w:rsidRPr="007D4C23">
        <w:t>,</w:t>
      </w:r>
    </w:p>
    <w:p w14:paraId="06FD0963" w14:textId="77777777" w:rsidR="006A3ED6" w:rsidRPr="007D4C23" w:rsidRDefault="006A3ED6" w:rsidP="000F7E6D">
      <w:pPr>
        <w:pStyle w:val="normlalbekezdsszablyzat"/>
        <w:numPr>
          <w:ilvl w:val="0"/>
          <w:numId w:val="11"/>
        </w:numPr>
      </w:pPr>
      <w:r w:rsidRPr="007D4C23">
        <w:t>a pénzellátás,</w:t>
      </w:r>
    </w:p>
    <w:p w14:paraId="345DCA8C" w14:textId="64AFD143" w:rsidR="006A3ED6" w:rsidRPr="007D4C23" w:rsidRDefault="006A3ED6" w:rsidP="000F7E6D">
      <w:pPr>
        <w:pStyle w:val="normlalbekezdsszablyzat"/>
        <w:numPr>
          <w:ilvl w:val="0"/>
          <w:numId w:val="11"/>
        </w:numPr>
      </w:pPr>
      <w:r w:rsidRPr="007D4C23">
        <w:t>a könyvvezetés</w:t>
      </w:r>
      <w:r w:rsidR="00482445">
        <w:t xml:space="preserve"> (a jogszabályban megjelölt pénzügyi, számviteli rend betartatása feladatok ebben a részben vannak szabályozva)</w:t>
      </w:r>
      <w:r w:rsidRPr="007D4C23">
        <w:t>,</w:t>
      </w:r>
    </w:p>
    <w:p w14:paraId="0D301D73" w14:textId="77777777" w:rsidR="006A3ED6" w:rsidRPr="007D4C23" w:rsidRDefault="006A3ED6" w:rsidP="000F7E6D">
      <w:pPr>
        <w:pStyle w:val="normlalbekezdsszablyzat"/>
        <w:numPr>
          <w:ilvl w:val="0"/>
          <w:numId w:val="11"/>
        </w:numPr>
      </w:pPr>
      <w:r w:rsidRPr="007D4C23">
        <w:t>adatszolgáltatás, valamint</w:t>
      </w:r>
    </w:p>
    <w:p w14:paraId="09E68E49" w14:textId="77777777" w:rsidR="006A3ED6" w:rsidRPr="007D4C23" w:rsidRDefault="006A3ED6" w:rsidP="000F7E6D">
      <w:pPr>
        <w:pStyle w:val="normlalbekezdsszablyzat"/>
        <w:numPr>
          <w:ilvl w:val="0"/>
          <w:numId w:val="11"/>
        </w:numPr>
      </w:pPr>
      <w:r w:rsidRPr="007D4C23">
        <w:t>beszámolás, zárszámadás.</w:t>
      </w:r>
    </w:p>
    <w:p w14:paraId="6CED4143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10"/>
        </w:numPr>
        <w:spacing w:after="200" w:line="276" w:lineRule="auto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lastRenderedPageBreak/>
        <w:t>A gazdálkodással összefüggő egyes tevékenységek végrehajtásának részletes helyi előírásait a következő szabályzatok rögzítik:</w:t>
      </w:r>
    </w:p>
    <w:p w14:paraId="64ED90C3" w14:textId="77777777" w:rsidR="006A3ED6" w:rsidRPr="007D4C23" w:rsidRDefault="006A3ED6" w:rsidP="008661E2">
      <w:pPr>
        <w:pStyle w:val="normlalbekezdsszablyzat"/>
      </w:pPr>
      <w:r w:rsidRPr="007D4C23">
        <w:t>Számlarend,</w:t>
      </w:r>
    </w:p>
    <w:p w14:paraId="08D77890" w14:textId="77777777" w:rsidR="006A3ED6" w:rsidRPr="007D4C23" w:rsidRDefault="006A3ED6" w:rsidP="008661E2">
      <w:pPr>
        <w:pStyle w:val="normlalbekezdsszablyzat"/>
      </w:pPr>
      <w:r w:rsidRPr="007D4C23">
        <w:t>Számviteli politika,</w:t>
      </w:r>
    </w:p>
    <w:p w14:paraId="4D38D91F" w14:textId="77777777" w:rsidR="006A3ED6" w:rsidRPr="007D4C23" w:rsidRDefault="006A3ED6" w:rsidP="008661E2">
      <w:pPr>
        <w:pStyle w:val="normlalbekezdsszablyzat"/>
      </w:pPr>
      <w:r w:rsidRPr="007D4C23">
        <w:t>Eszközök és források értékelési szabályzata,</w:t>
      </w:r>
    </w:p>
    <w:p w14:paraId="18EE4591" w14:textId="2596648E" w:rsidR="006A3ED6" w:rsidRPr="007D4C23" w:rsidRDefault="006A3ED6" w:rsidP="008661E2">
      <w:pPr>
        <w:pStyle w:val="normlalbekezdsszablyzat"/>
      </w:pPr>
      <w:r w:rsidRPr="007D4C23">
        <w:t>Bizonylati szabályzat</w:t>
      </w:r>
      <w:r w:rsidR="00482445">
        <w:t xml:space="preserve"> (Az Szt. 161. § (2) bekezdés </w:t>
      </w:r>
      <w:r w:rsidR="00482445" w:rsidRPr="006D3E54">
        <w:t xml:space="preserve">d) </w:t>
      </w:r>
      <w:r w:rsidR="00482445">
        <w:t>pont szerint a</w:t>
      </w:r>
      <w:r w:rsidR="00482445" w:rsidRPr="006D3E54">
        <w:t xml:space="preserve"> számlarendben foglaltakat alátámasztó bizonylati rendet</w:t>
      </w:r>
      <w:r w:rsidR="00482445">
        <w:t xml:space="preserve"> a számlarend tartalmazza, de külön szabályzat is készülhet)</w:t>
      </w:r>
      <w:r w:rsidRPr="007D4C23">
        <w:t>,</w:t>
      </w:r>
    </w:p>
    <w:p w14:paraId="07EF9436" w14:textId="442ADA06" w:rsidR="006A3ED6" w:rsidRPr="007D4C23" w:rsidRDefault="006A3ED6" w:rsidP="008661E2">
      <w:pPr>
        <w:pStyle w:val="normlalbekezdsszablyzat"/>
      </w:pPr>
      <w:r w:rsidRPr="007D4C23">
        <w:t>Pénz- és értékkezelési szabályzat</w:t>
      </w:r>
      <w:r w:rsidR="00482445">
        <w:t xml:space="preserve"> (az Szt. 14. § (5) bek. d) pont szerinti pénzkezelési szabályzat)</w:t>
      </w:r>
      <w:r w:rsidRPr="007D4C23">
        <w:t>,</w:t>
      </w:r>
    </w:p>
    <w:p w14:paraId="0D158881" w14:textId="77777777" w:rsidR="006A3ED6" w:rsidRPr="007D4C23" w:rsidRDefault="006A3ED6" w:rsidP="008661E2">
      <w:pPr>
        <w:pStyle w:val="normlalbekezdsszablyzat"/>
      </w:pPr>
      <w:r w:rsidRPr="007D4C23">
        <w:t>Eszközök és források leltározási és leltárkészítési szabályzata,</w:t>
      </w:r>
    </w:p>
    <w:p w14:paraId="0E2268C6" w14:textId="77777777" w:rsidR="006A3ED6" w:rsidRPr="007D4C23" w:rsidRDefault="006A3ED6" w:rsidP="008661E2">
      <w:pPr>
        <w:pStyle w:val="normlalbekezdsszablyzat"/>
      </w:pPr>
      <w:r w:rsidRPr="007D4C23">
        <w:t>Felesleges vagyontárgyak hasznosításának és selejtezésének szabályzata,</w:t>
      </w:r>
    </w:p>
    <w:p w14:paraId="591A3857" w14:textId="77777777" w:rsidR="006A3ED6" w:rsidRPr="007D4C23" w:rsidRDefault="006A3ED6" w:rsidP="008661E2">
      <w:pPr>
        <w:pStyle w:val="normlalbekezdsszablyzat"/>
      </w:pPr>
      <w:r w:rsidRPr="007D4C23">
        <w:t>Gazdálkodási szabályzat,</w:t>
      </w:r>
    </w:p>
    <w:p w14:paraId="65EE6AF5" w14:textId="6380361E" w:rsidR="00482445" w:rsidRDefault="006A3ED6" w:rsidP="00482445">
      <w:pPr>
        <w:pStyle w:val="normlalbekezdsszablyzat"/>
      </w:pPr>
      <w:r w:rsidRPr="007D4C23">
        <w:t>A gépjárművek igénybevételének, használatának és költségelszámolásának szabályzata,</w:t>
      </w:r>
      <w:r w:rsidR="00482445">
        <w:t xml:space="preserve"> </w:t>
      </w:r>
    </w:p>
    <w:p w14:paraId="6336C0D1" w14:textId="48A8FA8F" w:rsidR="006A3ED6" w:rsidRPr="007D4C23" w:rsidRDefault="006A3ED6" w:rsidP="00913E10">
      <w:pPr>
        <w:pStyle w:val="normlalbekezdsszablyzat"/>
      </w:pPr>
      <w:r w:rsidRPr="007D4C23">
        <w:t>Bel-és külföldi kiküldetések és devizaellátások szabályzata</w:t>
      </w:r>
      <w:r w:rsidR="00482445">
        <w:t xml:space="preserve"> (az Ávr. 13. § (2) bek. c) pont nem írja elő, a deviza ellátás a pénzkezelési szabályzat tárgya is lehet),</w:t>
      </w:r>
    </w:p>
    <w:p w14:paraId="46900E75" w14:textId="77777777" w:rsidR="006A3ED6" w:rsidRPr="007D4C23" w:rsidRDefault="006A3ED6" w:rsidP="008661E2">
      <w:pPr>
        <w:pStyle w:val="normlalbekezdsszablyzat"/>
      </w:pPr>
      <w:r w:rsidRPr="007D4C23">
        <w:t>A közérdekű adatok megismerésére irányuló kérelmek intézésének és a kötelezően közzéteendő adatok nyilvánosságra hozatalának szabályzata,</w:t>
      </w:r>
    </w:p>
    <w:p w14:paraId="1F877400" w14:textId="77777777" w:rsidR="006A3ED6" w:rsidRPr="007D4C23" w:rsidRDefault="006A3ED6" w:rsidP="008661E2">
      <w:pPr>
        <w:pStyle w:val="normlalbekezdsszablyzat"/>
      </w:pPr>
      <w:r w:rsidRPr="007D4C23">
        <w:t>Reprezentációs szabályzat,</w:t>
      </w:r>
    </w:p>
    <w:p w14:paraId="2A79E125" w14:textId="4EC5A4ED" w:rsidR="006A3ED6" w:rsidRPr="007D4C23" w:rsidRDefault="006A3ED6" w:rsidP="008661E2">
      <w:pPr>
        <w:pStyle w:val="normlalbekezdsszablyzat"/>
      </w:pPr>
      <w:r w:rsidRPr="007D4C23">
        <w:t>A vezetékes és rádió</w:t>
      </w:r>
      <w:r w:rsidR="00482445">
        <w:t xml:space="preserve"> (mobil) </w:t>
      </w:r>
      <w:r w:rsidRPr="007D4C23">
        <w:t>telefonok használatának szabályzata,</w:t>
      </w:r>
    </w:p>
    <w:p w14:paraId="5B15298F" w14:textId="77777777" w:rsidR="006A3ED6" w:rsidRPr="007D4C23" w:rsidRDefault="006A3ED6" w:rsidP="008661E2">
      <w:pPr>
        <w:pStyle w:val="normlalbekezdsszablyzat"/>
      </w:pPr>
      <w:r w:rsidRPr="007D4C23">
        <w:t>Szabálytalanságok kezelésének eljárásrendje,</w:t>
      </w:r>
    </w:p>
    <w:p w14:paraId="55E82B24" w14:textId="2DB6B1D2" w:rsidR="006A3ED6" w:rsidRPr="007D4C23" w:rsidRDefault="00482445" w:rsidP="008661E2">
      <w:pPr>
        <w:pStyle w:val="normlalbekezdsszablyzat"/>
      </w:pPr>
      <w:r>
        <w:t>Integrált k</w:t>
      </w:r>
      <w:r w:rsidR="006A3ED6" w:rsidRPr="007D4C23">
        <w:t>ockázatkezelési szabályzat,</w:t>
      </w:r>
    </w:p>
    <w:p w14:paraId="46CBD5E6" w14:textId="77777777" w:rsidR="006A3ED6" w:rsidRPr="007D4C23" w:rsidRDefault="006A3ED6" w:rsidP="008661E2">
      <w:pPr>
        <w:pStyle w:val="normlalbekezdsszablyzat"/>
      </w:pPr>
      <w:r w:rsidRPr="007D4C23">
        <w:t>Ellenőrzési nyomvonal.</w:t>
      </w:r>
    </w:p>
    <w:p w14:paraId="14D9BFE2" w14:textId="0B9030FE" w:rsidR="006A3ED6" w:rsidRPr="007D4C23" w:rsidRDefault="006A3ED6" w:rsidP="000F7E6D">
      <w:pPr>
        <w:pStyle w:val="Listaszerbekezds"/>
        <w:keepNext/>
        <w:keepLines/>
        <w:numPr>
          <w:ilvl w:val="0"/>
          <w:numId w:val="10"/>
        </w:numPr>
        <w:spacing w:after="200" w:line="276" w:lineRule="auto"/>
        <w:ind w:left="357"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Az Ávr. 13. § </w:t>
      </w:r>
      <w:r w:rsidR="00482445">
        <w:rPr>
          <w:rFonts w:cs="Times New Roman"/>
          <w:noProof/>
        </w:rPr>
        <w:t>vonatkozó</w:t>
      </w:r>
      <w:r w:rsidRPr="007D4C23">
        <w:rPr>
          <w:rFonts w:cs="Times New Roman"/>
          <w:noProof/>
        </w:rPr>
        <w:t xml:space="preserve"> bekezdésével összhangban jelen ügyrend tartalmazza </w:t>
      </w:r>
      <w:r w:rsidRPr="007D4C23">
        <w:rPr>
          <w:rFonts w:cs="Times New Roman"/>
          <w:noProof/>
          <w:highlight w:val="lightGray"/>
        </w:rPr>
        <w:t xml:space="preserve">………………………… </w:t>
      </w:r>
      <w:r w:rsidRPr="007D4C23">
        <w:rPr>
          <w:rFonts w:cs="Times New Roman"/>
          <w:noProof/>
        </w:rPr>
        <w:t>Önkormányzat (a továbbiakban: Önkormányzat) sajátos tervezési, gazdálkodási, ellenőrzési, finanszírozási, adatszolgáltatási és beszámolási feladataival kapcsolatos rendelkezéseket is.</w:t>
      </w:r>
    </w:p>
    <w:p w14:paraId="00A30717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10"/>
        </w:numPr>
        <w:spacing w:after="200" w:line="276" w:lineRule="auto"/>
        <w:ind w:left="357"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A gazdasági szervezettel rendelkező polgármesteri hivatal, valamint a gazdasági szervezettel nem rendelkező</w:t>
      </w:r>
      <w:r w:rsidRPr="007D4C23">
        <w:rPr>
          <w:rFonts w:cs="Times New Roman"/>
          <w:noProof/>
          <w:highlight w:val="lightGray"/>
        </w:rPr>
        <w:t xml:space="preserve"> ……………………………… </w:t>
      </w:r>
      <w:r w:rsidRPr="007D4C23">
        <w:rPr>
          <w:rFonts w:cs="Times New Roman"/>
          <w:noProof/>
        </w:rPr>
        <w:t xml:space="preserve">(költségvetési szerv(ek) megnevezése) között a munkamegosztás rendjét a Képviselő-testület </w:t>
      </w:r>
      <w:r w:rsidRPr="007D4C23">
        <w:rPr>
          <w:rFonts w:cs="Times New Roman"/>
          <w:noProof/>
          <w:highlight w:val="lightGray"/>
        </w:rPr>
        <w:t>………</w:t>
      </w:r>
      <w:r w:rsidRPr="007D4C23">
        <w:rPr>
          <w:rFonts w:cs="Times New Roman"/>
          <w:noProof/>
        </w:rPr>
        <w:t>.számú határozatával jóváhagyott Megállapodás tartalmazza.</w:t>
      </w:r>
    </w:p>
    <w:p w14:paraId="0953A37F" w14:textId="77777777" w:rsidR="006A3ED6" w:rsidRPr="007D4C23" w:rsidRDefault="006A3ED6" w:rsidP="008661E2">
      <w:pPr>
        <w:ind w:left="357" w:hanging="357"/>
        <w:rPr>
          <w:rFonts w:eastAsia="Calibri" w:cs="Times New Roman"/>
          <w:b/>
          <w:bCs/>
          <w:noProof/>
          <w:kern w:val="36"/>
          <w:sz w:val="28"/>
          <w:szCs w:val="24"/>
          <w:lang w:eastAsia="hu-HU"/>
        </w:rPr>
      </w:pPr>
      <w:r w:rsidRPr="007D4C23">
        <w:br w:type="page"/>
      </w:r>
    </w:p>
    <w:p w14:paraId="68B40412" w14:textId="2F4E7FC8" w:rsidR="006A3ED6" w:rsidRPr="007D4C23" w:rsidRDefault="006A3ED6" w:rsidP="002066E3">
      <w:pPr>
        <w:pStyle w:val="2alcmszablyzat"/>
        <w:rPr>
          <w:rFonts w:asciiTheme="minorHAnsi" w:hAnsiTheme="minorHAnsi"/>
        </w:rPr>
      </w:pPr>
      <w:bookmarkStart w:id="5" w:name="_Toc498887564"/>
      <w:bookmarkStart w:id="6" w:name="_Toc499186562"/>
      <w:r w:rsidRPr="007D4C23">
        <w:rPr>
          <w:rFonts w:asciiTheme="minorHAnsi" w:hAnsiTheme="minorHAnsi"/>
        </w:rPr>
        <w:lastRenderedPageBreak/>
        <w:t>Az ügyrend hatálya</w:t>
      </w:r>
      <w:bookmarkEnd w:id="5"/>
      <w:bookmarkEnd w:id="6"/>
    </w:p>
    <w:p w14:paraId="5D0D1013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14"/>
        </w:numPr>
        <w:rPr>
          <w:rFonts w:cs="Times New Roman"/>
          <w:noProof/>
        </w:rPr>
      </w:pPr>
      <w:r w:rsidRPr="007D4C23">
        <w:rPr>
          <w:rFonts w:cs="Times New Roman"/>
          <w:noProof/>
        </w:rPr>
        <w:t>Az ügyrend személyi hatálya kiterjed mindazon személyekre, akik a gazdálkodási tevékenységek megszervezése és végrehajtása érdekében ezen ügyrend vagy más hatályos belső szabályzat alapján e tevékenységekkel kapcsolatban feladat- és hatáskörrel rendelkeznek.</w:t>
      </w:r>
    </w:p>
    <w:p w14:paraId="6A518E10" w14:textId="555B702A" w:rsidR="006A3ED6" w:rsidRPr="007D4C23" w:rsidRDefault="00A13715" w:rsidP="00A13715">
      <w:pPr>
        <w:pStyle w:val="1cmszablyzat"/>
        <w:numPr>
          <w:ilvl w:val="0"/>
          <w:numId w:val="6"/>
        </w:numPr>
        <w:ind w:left="0" w:firstLine="0"/>
        <w:rPr>
          <w:rFonts w:asciiTheme="minorHAnsi" w:hAnsiTheme="minorHAnsi"/>
        </w:rPr>
      </w:pPr>
      <w:bookmarkStart w:id="7" w:name="_Toc498887565"/>
      <w:r w:rsidRPr="007D4C23">
        <w:rPr>
          <w:rFonts w:asciiTheme="minorHAnsi" w:hAnsiTheme="minorHAnsi"/>
        </w:rPr>
        <w:br/>
      </w:r>
      <w:bookmarkStart w:id="8" w:name="_Toc499186563"/>
      <w:r w:rsidR="006A3ED6" w:rsidRPr="007D4C23">
        <w:rPr>
          <w:rFonts w:asciiTheme="minorHAnsi" w:hAnsiTheme="minorHAnsi"/>
        </w:rPr>
        <w:t>A GAZDASÁGI SZERVEZET</w:t>
      </w:r>
      <w:bookmarkEnd w:id="7"/>
      <w:bookmarkEnd w:id="8"/>
    </w:p>
    <w:p w14:paraId="55C3DCEB" w14:textId="5041E654" w:rsidR="006A3ED6" w:rsidRPr="007D4C23" w:rsidRDefault="00A13715" w:rsidP="000F7E6D">
      <w:pPr>
        <w:pStyle w:val="2alcmszablyzat"/>
        <w:numPr>
          <w:ilvl w:val="0"/>
          <w:numId w:val="51"/>
        </w:numPr>
        <w:rPr>
          <w:rFonts w:asciiTheme="minorHAnsi" w:hAnsiTheme="minorHAnsi"/>
        </w:rPr>
      </w:pPr>
      <w:bookmarkStart w:id="9" w:name="_Toc498887566"/>
      <w:bookmarkStart w:id="10" w:name="_Toc499186564"/>
      <w:r w:rsidRPr="007D4C23">
        <w:rPr>
          <w:rFonts w:asciiTheme="minorHAnsi" w:hAnsiTheme="minorHAnsi"/>
        </w:rPr>
        <w:t>A</w:t>
      </w:r>
      <w:r w:rsidR="006A3ED6" w:rsidRPr="007D4C23">
        <w:rPr>
          <w:rFonts w:asciiTheme="minorHAnsi" w:hAnsiTheme="minorHAnsi"/>
        </w:rPr>
        <w:t xml:space="preserve"> gazdasági szervezet felépítése</w:t>
      </w:r>
      <w:bookmarkEnd w:id="9"/>
      <w:bookmarkEnd w:id="10"/>
    </w:p>
    <w:p w14:paraId="55FF0CCB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15"/>
        </w:numPr>
        <w:spacing w:after="200" w:line="276" w:lineRule="auto"/>
        <w:ind w:left="357"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A gazdasági szervezet a Hivatal</w:t>
      </w:r>
    </w:p>
    <w:p w14:paraId="349AB764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13"/>
        </w:numPr>
      </w:pPr>
      <w:r w:rsidRPr="007D4C23">
        <w:t>működtetéséért,</w:t>
      </w:r>
    </w:p>
    <w:p w14:paraId="2E7A4388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12"/>
        </w:numPr>
      </w:pPr>
      <w:r w:rsidRPr="007D4C23">
        <w:t>a költségvetés tervezéséért, az előirányzatok módosításának, átcsoportosításának és felhasználásának (a továbbiakban együtt: gazdálkodás) végrehajtásáért,</w:t>
      </w:r>
    </w:p>
    <w:p w14:paraId="237D87D5" w14:textId="5836BFC3" w:rsidR="006A3ED6" w:rsidRPr="007D4C23" w:rsidRDefault="006A3ED6" w:rsidP="000F7E6D">
      <w:pPr>
        <w:pStyle w:val="normlbekezdsszablyzat"/>
        <w:keepNext/>
        <w:keepLines/>
        <w:numPr>
          <w:ilvl w:val="0"/>
          <w:numId w:val="12"/>
        </w:numPr>
      </w:pPr>
      <w:r w:rsidRPr="007D4C23">
        <w:t>a finanszírozási, adatszolgáltatási, beszámolási és a vagyon használatával, védelmével összefüggő feladatok teljesítéséért</w:t>
      </w:r>
      <w:r w:rsidR="00482445">
        <w:t xml:space="preserve"> (a vagyongazdálkodás egyes feladatainak külső szervezet megbízása utján történő ellátása mellett)</w:t>
      </w:r>
      <w:r w:rsidRPr="007D4C23">
        <w:t>,</w:t>
      </w:r>
    </w:p>
    <w:p w14:paraId="21D0BE89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12"/>
        </w:numPr>
      </w:pPr>
      <w:r w:rsidRPr="007D4C23">
        <w:t>a pénzügyi, számviteli rend betartásáért</w:t>
      </w:r>
    </w:p>
    <w:p w14:paraId="602A6489" w14:textId="77777777" w:rsidR="006A3ED6" w:rsidRPr="007D4C23" w:rsidRDefault="006A3ED6" w:rsidP="00A13715">
      <w:pPr>
        <w:pStyle w:val="normlbekezdsszablyzat"/>
        <w:numPr>
          <w:ilvl w:val="0"/>
          <w:numId w:val="0"/>
        </w:numPr>
        <w:ind w:left="360"/>
      </w:pPr>
      <w:r w:rsidRPr="007D4C23">
        <w:t>felelős szervezeti egység.</w:t>
      </w:r>
    </w:p>
    <w:p w14:paraId="555FC2A5" w14:textId="35B430FA" w:rsidR="006A3ED6" w:rsidRPr="007D4C23" w:rsidRDefault="006A3ED6" w:rsidP="001F4508">
      <w:pPr>
        <w:keepNext/>
        <w:keepLines/>
        <w:rPr>
          <w:rFonts w:cs="Times New Roman"/>
          <w:noProof/>
        </w:rPr>
      </w:pPr>
      <w:r w:rsidRPr="007D4C23">
        <w:rPr>
          <w:rFonts w:cs="Times New Roman"/>
          <w:noProof/>
        </w:rPr>
        <w:lastRenderedPageBreak/>
        <w:t xml:space="preserve">A Hivatalban a gazdasági szervezet feladatait a </w:t>
      </w:r>
      <w:r w:rsidRPr="007D4C23">
        <w:rPr>
          <w:rFonts w:cs="Times New Roman"/>
          <w:noProof/>
          <w:highlight w:val="lightGray"/>
        </w:rPr>
        <w:t>……………………..</w:t>
      </w:r>
      <w:r w:rsidRPr="007D4C23">
        <w:rPr>
          <w:rFonts w:cs="Times New Roman"/>
          <w:noProof/>
        </w:rPr>
        <w:t xml:space="preserve"> (szervezeti egység</w:t>
      </w:r>
      <w:r w:rsidR="00482445">
        <w:rPr>
          <w:rFonts w:cs="Times New Roman"/>
          <w:noProof/>
        </w:rPr>
        <w:t>)</w:t>
      </w:r>
      <w:r w:rsidRPr="007D4C23">
        <w:rPr>
          <w:rFonts w:cs="Times New Roman"/>
          <w:noProof/>
        </w:rPr>
        <w:t xml:space="preserve"> megnevezése, pl. Pénzügyi Osztály) látja el.</w:t>
      </w:r>
    </w:p>
    <w:p w14:paraId="55BB1CD7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15"/>
        </w:numPr>
        <w:tabs>
          <w:tab w:val="right" w:pos="5387"/>
        </w:tabs>
        <w:spacing w:after="200" w:line="276" w:lineRule="auto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A Pénzügyi Osztály engedélyezett létszáma:</w:t>
      </w:r>
      <w:r w:rsidRPr="007D4C23">
        <w:rPr>
          <w:rFonts w:cs="Times New Roman"/>
          <w:noProof/>
        </w:rPr>
        <w:tab/>
      </w:r>
      <w:r w:rsidRPr="007D4C23">
        <w:rPr>
          <w:rFonts w:cs="Times New Roman"/>
          <w:noProof/>
          <w:highlight w:val="lightGray"/>
        </w:rPr>
        <w:t xml:space="preserve">.. </w:t>
      </w:r>
      <w:r w:rsidRPr="007D4C23">
        <w:rPr>
          <w:rFonts w:cs="Times New Roman"/>
          <w:noProof/>
        </w:rPr>
        <w:t>fő</w:t>
      </w:r>
    </w:p>
    <w:p w14:paraId="064E4956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15"/>
        </w:numPr>
        <w:spacing w:after="200" w:line="276" w:lineRule="auto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A Pénzügyi Osztály felépítése a következő:</w:t>
      </w:r>
    </w:p>
    <w:p w14:paraId="04602AEF" w14:textId="77777777" w:rsidR="006A3ED6" w:rsidRPr="007D4C23" w:rsidRDefault="006A3ED6" w:rsidP="00A13715">
      <w:pPr>
        <w:keepNext/>
        <w:keepLines/>
        <w:tabs>
          <w:tab w:val="right" w:pos="5387"/>
        </w:tabs>
        <w:ind w:left="426"/>
        <w:rPr>
          <w:rFonts w:cs="Times New Roman"/>
          <w:noProof/>
        </w:rPr>
      </w:pPr>
      <w:r w:rsidRPr="007D4C23">
        <w:rPr>
          <w:rFonts w:cs="Times New Roman"/>
          <w:noProof/>
        </w:rPr>
        <w:t>Pénzügyi osztályvezető</w:t>
      </w:r>
      <w:r w:rsidRPr="007D4C23">
        <w:rPr>
          <w:rFonts w:cs="Times New Roman"/>
          <w:noProof/>
        </w:rPr>
        <w:tab/>
      </w:r>
      <w:r w:rsidRPr="007D4C23">
        <w:rPr>
          <w:rFonts w:cs="Times New Roman"/>
          <w:noProof/>
          <w:highlight w:val="lightGray"/>
        </w:rPr>
        <w:t xml:space="preserve">.. </w:t>
      </w:r>
      <w:r w:rsidRPr="007D4C23">
        <w:rPr>
          <w:rFonts w:cs="Times New Roman"/>
          <w:noProof/>
        </w:rPr>
        <w:t>fő</w:t>
      </w:r>
    </w:p>
    <w:p w14:paraId="785BB942" w14:textId="77777777" w:rsidR="006A3ED6" w:rsidRPr="007D4C23" w:rsidRDefault="006A3ED6" w:rsidP="00A13715">
      <w:pPr>
        <w:keepNext/>
        <w:keepLines/>
        <w:tabs>
          <w:tab w:val="right" w:pos="5387"/>
        </w:tabs>
        <w:ind w:left="426"/>
        <w:rPr>
          <w:rFonts w:cs="Times New Roman"/>
          <w:noProof/>
        </w:rPr>
      </w:pPr>
      <w:r w:rsidRPr="007D4C23">
        <w:rPr>
          <w:rFonts w:cs="Times New Roman"/>
          <w:noProof/>
        </w:rPr>
        <w:t>Pénzügyi csoport</w:t>
      </w:r>
    </w:p>
    <w:p w14:paraId="71DF2025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16"/>
        </w:numPr>
        <w:tabs>
          <w:tab w:val="right" w:pos="5387"/>
        </w:tabs>
        <w:spacing w:after="200" w:line="276" w:lineRule="auto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pénzügyi osztályvezető-helyettes:</w:t>
      </w:r>
      <w:r w:rsidRPr="007D4C23">
        <w:rPr>
          <w:rFonts w:cs="Times New Roman"/>
          <w:noProof/>
        </w:rPr>
        <w:tab/>
      </w:r>
      <w:r w:rsidRPr="007D4C23">
        <w:rPr>
          <w:rFonts w:cs="Times New Roman"/>
          <w:noProof/>
          <w:highlight w:val="lightGray"/>
        </w:rPr>
        <w:t xml:space="preserve">.. </w:t>
      </w:r>
      <w:r w:rsidRPr="007D4C23">
        <w:rPr>
          <w:rFonts w:cs="Times New Roman"/>
          <w:noProof/>
        </w:rPr>
        <w:t>fő</w:t>
      </w:r>
    </w:p>
    <w:p w14:paraId="17E11F5C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16"/>
        </w:numPr>
        <w:tabs>
          <w:tab w:val="right" w:pos="5387"/>
        </w:tabs>
        <w:spacing w:after="200" w:line="276" w:lineRule="auto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pénzügyi ügyintéző</w:t>
      </w:r>
      <w:r w:rsidRPr="007D4C23">
        <w:rPr>
          <w:rFonts w:cs="Times New Roman"/>
          <w:noProof/>
        </w:rPr>
        <w:tab/>
      </w:r>
      <w:r w:rsidRPr="007D4C23">
        <w:rPr>
          <w:rFonts w:cs="Times New Roman"/>
          <w:noProof/>
          <w:highlight w:val="lightGray"/>
        </w:rPr>
        <w:t xml:space="preserve">.. </w:t>
      </w:r>
      <w:r w:rsidRPr="007D4C23">
        <w:rPr>
          <w:rFonts w:cs="Times New Roman"/>
          <w:noProof/>
        </w:rPr>
        <w:t>fő</w:t>
      </w:r>
    </w:p>
    <w:p w14:paraId="327CBFE6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16"/>
        </w:numPr>
        <w:tabs>
          <w:tab w:val="right" w:pos="5387"/>
        </w:tabs>
        <w:spacing w:after="200" w:line="276" w:lineRule="auto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pénztáros</w:t>
      </w:r>
      <w:r w:rsidRPr="007D4C23">
        <w:rPr>
          <w:rFonts w:cs="Times New Roman"/>
          <w:noProof/>
        </w:rPr>
        <w:tab/>
      </w:r>
      <w:r w:rsidRPr="007D4C23">
        <w:rPr>
          <w:rFonts w:cs="Times New Roman"/>
          <w:noProof/>
          <w:highlight w:val="lightGray"/>
        </w:rPr>
        <w:t xml:space="preserve">.. </w:t>
      </w:r>
      <w:r w:rsidRPr="007D4C23">
        <w:rPr>
          <w:rFonts w:cs="Times New Roman"/>
          <w:noProof/>
        </w:rPr>
        <w:t>fő</w:t>
      </w:r>
    </w:p>
    <w:p w14:paraId="76DAAC39" w14:textId="77777777" w:rsidR="006A3ED6" w:rsidRPr="007D4C23" w:rsidRDefault="006A3ED6" w:rsidP="00A13715">
      <w:pPr>
        <w:keepNext/>
        <w:keepLines/>
        <w:tabs>
          <w:tab w:val="right" w:pos="5387"/>
        </w:tabs>
        <w:ind w:left="426"/>
        <w:rPr>
          <w:rFonts w:cs="Times New Roman"/>
          <w:noProof/>
        </w:rPr>
      </w:pPr>
      <w:r w:rsidRPr="007D4C23">
        <w:rPr>
          <w:rFonts w:cs="Times New Roman"/>
          <w:noProof/>
        </w:rPr>
        <w:t>Könyvelési csoport</w:t>
      </w:r>
      <w:r w:rsidRPr="007D4C23">
        <w:rPr>
          <w:rFonts w:cs="Times New Roman"/>
          <w:noProof/>
        </w:rPr>
        <w:tab/>
      </w:r>
    </w:p>
    <w:p w14:paraId="3E0E0676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16"/>
        </w:numPr>
        <w:tabs>
          <w:tab w:val="right" w:pos="5387"/>
        </w:tabs>
        <w:spacing w:after="200" w:line="276" w:lineRule="auto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könyvelési csoportvezető</w:t>
      </w:r>
      <w:r w:rsidRPr="007D4C23">
        <w:rPr>
          <w:rFonts w:cs="Times New Roman"/>
          <w:noProof/>
        </w:rPr>
        <w:tab/>
      </w:r>
      <w:r w:rsidRPr="007D4C23">
        <w:rPr>
          <w:rFonts w:cs="Times New Roman"/>
          <w:noProof/>
          <w:highlight w:val="lightGray"/>
        </w:rPr>
        <w:t xml:space="preserve">.. </w:t>
      </w:r>
      <w:r w:rsidRPr="007D4C23">
        <w:rPr>
          <w:rFonts w:cs="Times New Roman"/>
          <w:noProof/>
        </w:rPr>
        <w:t>fő</w:t>
      </w:r>
    </w:p>
    <w:p w14:paraId="3B1AAB2B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16"/>
        </w:numPr>
        <w:tabs>
          <w:tab w:val="right" w:pos="5387"/>
        </w:tabs>
        <w:spacing w:after="200" w:line="276" w:lineRule="auto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főkönyvi könyvelő</w:t>
      </w:r>
      <w:r w:rsidRPr="007D4C23">
        <w:rPr>
          <w:rFonts w:cs="Times New Roman"/>
          <w:noProof/>
        </w:rPr>
        <w:tab/>
      </w:r>
      <w:r w:rsidRPr="007D4C23">
        <w:rPr>
          <w:rFonts w:cs="Times New Roman"/>
          <w:noProof/>
          <w:highlight w:val="lightGray"/>
        </w:rPr>
        <w:t xml:space="preserve">.. </w:t>
      </w:r>
      <w:r w:rsidRPr="007D4C23">
        <w:rPr>
          <w:rFonts w:cs="Times New Roman"/>
          <w:noProof/>
        </w:rPr>
        <w:t>fő</w:t>
      </w:r>
    </w:p>
    <w:p w14:paraId="09256358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16"/>
        </w:numPr>
        <w:tabs>
          <w:tab w:val="right" w:pos="5387"/>
        </w:tabs>
        <w:spacing w:after="200" w:line="276" w:lineRule="auto"/>
        <w:ind w:left="782"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analitikus könyvelő</w:t>
      </w:r>
      <w:r w:rsidRPr="007D4C23">
        <w:rPr>
          <w:rFonts w:cs="Times New Roman"/>
          <w:noProof/>
        </w:rPr>
        <w:tab/>
      </w:r>
      <w:r w:rsidRPr="007D4C23">
        <w:rPr>
          <w:rFonts w:cs="Times New Roman"/>
          <w:noProof/>
          <w:highlight w:val="lightGray"/>
        </w:rPr>
        <w:t xml:space="preserve">.. </w:t>
      </w:r>
      <w:r w:rsidRPr="007D4C23">
        <w:rPr>
          <w:rFonts w:cs="Times New Roman"/>
          <w:noProof/>
        </w:rPr>
        <w:t>fő</w:t>
      </w:r>
    </w:p>
    <w:p w14:paraId="7A60EED2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15"/>
        </w:numPr>
        <w:spacing w:after="200" w:line="276" w:lineRule="auto"/>
        <w:ind w:left="357"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A Pénzügyi Osztályon működő, fenti csoportok a szakmai feladatok alapján összetartozó munkaköröket betöltő munkatársak önálló szervezeti egységnek nem minősülő csoportjai.</w:t>
      </w:r>
    </w:p>
    <w:p w14:paraId="73B6F5E8" w14:textId="59240FA9" w:rsidR="006A3ED6" w:rsidRPr="007D4C23" w:rsidRDefault="006A3ED6" w:rsidP="000F7E6D">
      <w:pPr>
        <w:pStyle w:val="Listaszerbekezds"/>
        <w:keepNext/>
        <w:keepLines/>
        <w:numPr>
          <w:ilvl w:val="0"/>
          <w:numId w:val="15"/>
        </w:numPr>
        <w:spacing w:after="200" w:line="276" w:lineRule="auto"/>
        <w:ind w:left="357"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A Pénzügyi csoport tevékenységét a pénzügyi irodavezető-helyettes, a Könyvelési csoport tevékenységét a könyvelési csoportvezető szakmai iránymutatásai és ellenőrzése mellett végzi</w:t>
      </w:r>
      <w:r w:rsidR="00E90F39">
        <w:rPr>
          <w:rFonts w:cs="Times New Roman"/>
          <w:noProof/>
        </w:rPr>
        <w:t xml:space="preserve"> (a vezetők megjleölését a szervezetre kell szabni, vezeti </w:t>
      </w:r>
      <w:r w:rsidRPr="007D4C23">
        <w:rPr>
          <w:rFonts w:cs="Times New Roman"/>
          <w:noProof/>
        </w:rPr>
        <w:t>.</w:t>
      </w:r>
    </w:p>
    <w:p w14:paraId="4D04BCCB" w14:textId="60C2A227" w:rsidR="006A3ED6" w:rsidRPr="007D4C23" w:rsidRDefault="006A3ED6" w:rsidP="002066E3">
      <w:pPr>
        <w:pStyle w:val="2alcmszablyzat"/>
        <w:rPr>
          <w:rFonts w:asciiTheme="minorHAnsi" w:hAnsiTheme="minorHAnsi"/>
        </w:rPr>
      </w:pPr>
      <w:bookmarkStart w:id="11" w:name="_Toc498887567"/>
      <w:bookmarkStart w:id="12" w:name="_Toc499186565"/>
      <w:r w:rsidRPr="007D4C23">
        <w:rPr>
          <w:rFonts w:asciiTheme="minorHAnsi" w:hAnsiTheme="minorHAnsi"/>
        </w:rPr>
        <w:t>A gazdasági vezető</w:t>
      </w:r>
      <w:bookmarkEnd w:id="11"/>
      <w:bookmarkEnd w:id="12"/>
    </w:p>
    <w:p w14:paraId="49CB86CC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9"/>
        </w:numPr>
        <w:spacing w:after="200" w:line="276" w:lineRule="auto"/>
        <w:ind w:left="357"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 Hivatalnál a gazdaság vezetői feladatokat az SZMSZ-ben meghatározottak szerint </w:t>
      </w:r>
      <w:r w:rsidRPr="007D4C23">
        <w:rPr>
          <w:rFonts w:cs="Times New Roman"/>
          <w:noProof/>
          <w:highlight w:val="lightGray"/>
        </w:rPr>
        <w:t>……………………….</w:t>
      </w:r>
      <w:r w:rsidRPr="007D4C23">
        <w:rPr>
          <w:rFonts w:cs="Times New Roman"/>
          <w:noProof/>
        </w:rPr>
        <w:t xml:space="preserve"> (munkakör, beosztás) látja el. Feladatai:</w:t>
      </w:r>
    </w:p>
    <w:p w14:paraId="1FFF0BCA" w14:textId="5CC7C335" w:rsidR="006A3ED6" w:rsidRPr="007D4C23" w:rsidRDefault="00E90F39" w:rsidP="000F7E6D">
      <w:pPr>
        <w:pStyle w:val="normlbekezdsszablyzat"/>
        <w:keepNext/>
        <w:keepLines/>
        <w:numPr>
          <w:ilvl w:val="0"/>
          <w:numId w:val="17"/>
        </w:numPr>
      </w:pPr>
      <w:r>
        <w:t xml:space="preserve">vezeti a gazdasági szervezetet, </w:t>
      </w:r>
      <w:r w:rsidR="006A3ED6" w:rsidRPr="007D4C23">
        <w:t>irányítja és ellenőrzi a gazdasági szervezet</w:t>
      </w:r>
      <w:r>
        <w:t xml:space="preserve"> munkáját</w:t>
      </w:r>
      <w:r w:rsidR="006A3ED6" w:rsidRPr="007D4C23">
        <w:t>,</w:t>
      </w:r>
    </w:p>
    <w:p w14:paraId="16740965" w14:textId="5C05ADDE" w:rsidR="006A3ED6" w:rsidRPr="007D4C23" w:rsidRDefault="006A3ED6" w:rsidP="000F7E6D">
      <w:pPr>
        <w:pStyle w:val="normlbekezdsszablyzat"/>
        <w:keepNext/>
        <w:keepLines/>
        <w:numPr>
          <w:ilvl w:val="0"/>
          <w:numId w:val="13"/>
        </w:numPr>
      </w:pPr>
      <w:r w:rsidRPr="007D4C23">
        <w:t xml:space="preserve">felel az Ávr. 11. § </w:t>
      </w:r>
      <w:r w:rsidR="00E90F39">
        <w:t>vonatkozó</w:t>
      </w:r>
      <w:r w:rsidRPr="007D4C23">
        <w:t xml:space="preserve"> bekezdéseiben, a 9. § (1) bekezdésében megjelölt feladatok ellátásáért,</w:t>
      </w:r>
    </w:p>
    <w:p w14:paraId="7C992654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13"/>
        </w:numPr>
      </w:pPr>
      <w:r w:rsidRPr="007D4C23">
        <w:t xml:space="preserve">a Hivatal más szervezeti egységéhez beosztott, továbbá a költségvetési szervhez rendelt más költségvetési szerv által foglalkoztatott, a gazdálkodási, könyvvezetési, az adatszolgáltatási feladatok ellátásáért felelős alkalmazottaknak iránymutatást ad, </w:t>
      </w:r>
    </w:p>
    <w:p w14:paraId="1A605F07" w14:textId="1D313CED" w:rsidR="006A3ED6" w:rsidRPr="007D4C23" w:rsidRDefault="006A3ED6" w:rsidP="000F7E6D">
      <w:pPr>
        <w:pStyle w:val="normlbekezdsszablyzat"/>
        <w:keepNext/>
        <w:keepLines/>
        <w:numPr>
          <w:ilvl w:val="0"/>
          <w:numId w:val="13"/>
        </w:numPr>
      </w:pPr>
      <w:r w:rsidRPr="007D4C23">
        <w:t>gazdasági intézkedéseket hoz</w:t>
      </w:r>
      <w:r w:rsidR="00E90F39">
        <w:t xml:space="preserve"> az Önkormányzat határozatban, egyéb módon megjelölt döntései szerint</w:t>
      </w:r>
      <w:r w:rsidRPr="007D4C23">
        <w:t>.</w:t>
      </w:r>
    </w:p>
    <w:p w14:paraId="7E2A426A" w14:textId="30555F02" w:rsidR="006A3ED6" w:rsidRPr="007D4C23" w:rsidRDefault="006A3ED6" w:rsidP="000F7E6D">
      <w:pPr>
        <w:pStyle w:val="Listaszerbekezds"/>
        <w:keepNext/>
        <w:keepLines/>
        <w:numPr>
          <w:ilvl w:val="0"/>
          <w:numId w:val="9"/>
        </w:numPr>
        <w:spacing w:after="200" w:line="276" w:lineRule="auto"/>
        <w:ind w:left="357"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lastRenderedPageBreak/>
        <w:t>A gazdasági vezető a feladatait a jegyző közvetlen vezetése és ellenőrzése mellett látja el. A gazdasági vezető felelőssége nem érinti a jegyző vagy az egyes ügyekért felelős alkalmazottak felelősségét. A gazdasági vezető vagy az általa írásban kijelölt személy ellenjegyzése nélkül kötelezettségvállalásra nem kerülhet sor, illetve követelés nem írható elő</w:t>
      </w:r>
      <w:r w:rsidR="00E90F39">
        <w:rPr>
          <w:rFonts w:cs="Times New Roman"/>
          <w:noProof/>
        </w:rPr>
        <w:t xml:space="preserve"> (kivétel, ha az Ávr. 53. § (1) bekezdés szerinti kifizetések rendjében előírtak ettől eltérnek)</w:t>
      </w:r>
      <w:r w:rsidRPr="007D4C23">
        <w:rPr>
          <w:rFonts w:cs="Times New Roman"/>
          <w:noProof/>
        </w:rPr>
        <w:t>.</w:t>
      </w:r>
    </w:p>
    <w:p w14:paraId="3642E986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9"/>
        </w:numPr>
        <w:spacing w:after="200" w:line="276" w:lineRule="auto"/>
        <w:ind w:left="357"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A gazdasági vezető átmeneti vagy tartós akadályoztatása esetén a jegyző haladéktalanul köteles gondoskodni helyettesítéséről, a gazdasági vezetői álláshely megüresedése esetén annak betöltéséről. Az álláshely betöltéséig tartó átmeneti időszakra a költségvetési szerv vezetője írásban az 55. § (3) bekezdése szerinti végzettségű alkalmazottat jelöl ki a gazdasági vezetői feladatok ellátására az irányító szerv vezetőjének egyetértésével.</w:t>
      </w:r>
    </w:p>
    <w:p w14:paraId="40058DD3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9"/>
        </w:numPr>
        <w:spacing w:after="200" w:line="276" w:lineRule="auto"/>
        <w:ind w:left="357"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 gazdasági vezető kétévente köteles a belső kontroll rendszerek témakörben az államháztartásért felelős miniszter által meghatározott továbbképzésen részt venni. A részvételt a jegyző december 31-éig igazolja. Ez alól kivételt képez, ha a gazdasági vezetőt a tárgyév július 1-jét követően nevezték ki. </w:t>
      </w:r>
    </w:p>
    <w:p w14:paraId="301EB0D1" w14:textId="77777777" w:rsidR="006A3ED6" w:rsidRPr="007D4C23" w:rsidRDefault="006A3ED6" w:rsidP="000F7E6D">
      <w:pPr>
        <w:pStyle w:val="2alcmszablyzat"/>
        <w:rPr>
          <w:rFonts w:asciiTheme="minorHAnsi" w:hAnsiTheme="minorHAnsi"/>
        </w:rPr>
      </w:pPr>
      <w:bookmarkStart w:id="13" w:name="_Toc498887568"/>
      <w:bookmarkStart w:id="14" w:name="_Toc499186566"/>
      <w:r w:rsidRPr="007D4C23">
        <w:rPr>
          <w:rFonts w:asciiTheme="minorHAnsi" w:hAnsiTheme="minorHAnsi"/>
        </w:rPr>
        <w:t>A kapcsolattartás módja</w:t>
      </w:r>
      <w:bookmarkEnd w:id="13"/>
      <w:bookmarkEnd w:id="14"/>
    </w:p>
    <w:p w14:paraId="2472219C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18"/>
        </w:numPr>
        <w:spacing w:after="200" w:line="276" w:lineRule="auto"/>
        <w:ind w:left="357"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A kapcsolattartás módja: irányultsága szerint lehet szervezeten belüli és szervezeten kívüli. Jellege szerint megkülönböztetünk funkcionális és tanácskozási kapcsolattartást. A Hivatalnál – a gazdasági szervezetre is vonatkozóan – a kapcsolattartás rendjét a szervezeti és működési szabályzat tartalmazza.</w:t>
      </w:r>
    </w:p>
    <w:p w14:paraId="569C513C" w14:textId="78148F5F" w:rsidR="006A3ED6" w:rsidRPr="007D4C23" w:rsidRDefault="00A13715" w:rsidP="00A13715">
      <w:pPr>
        <w:pStyle w:val="1cmszablyzat"/>
        <w:numPr>
          <w:ilvl w:val="0"/>
          <w:numId w:val="6"/>
        </w:numPr>
        <w:ind w:left="0" w:firstLine="0"/>
        <w:rPr>
          <w:rFonts w:asciiTheme="minorHAnsi" w:hAnsiTheme="minorHAnsi"/>
        </w:rPr>
      </w:pPr>
      <w:bookmarkStart w:id="15" w:name="_Toc498887569"/>
      <w:r w:rsidRPr="007D4C23">
        <w:rPr>
          <w:rFonts w:asciiTheme="minorHAnsi" w:hAnsiTheme="minorHAnsi"/>
        </w:rPr>
        <w:br/>
      </w:r>
      <w:bookmarkStart w:id="16" w:name="_Toc499186567"/>
      <w:r w:rsidR="006A3ED6" w:rsidRPr="007D4C23">
        <w:rPr>
          <w:rFonts w:asciiTheme="minorHAnsi" w:hAnsiTheme="minorHAnsi"/>
        </w:rPr>
        <w:t>A GAZDASÁGI SZERVEZET FELADATAI</w:t>
      </w:r>
      <w:bookmarkEnd w:id="15"/>
      <w:bookmarkEnd w:id="16"/>
    </w:p>
    <w:p w14:paraId="45E5563E" w14:textId="66295C1B" w:rsidR="006A3ED6" w:rsidRPr="007D4C23" w:rsidRDefault="006A3ED6" w:rsidP="000F7E6D">
      <w:pPr>
        <w:pStyle w:val="2alcmszablyzat"/>
        <w:numPr>
          <w:ilvl w:val="0"/>
          <w:numId w:val="48"/>
        </w:numPr>
        <w:rPr>
          <w:rFonts w:asciiTheme="minorHAnsi" w:hAnsiTheme="minorHAnsi"/>
        </w:rPr>
      </w:pPr>
      <w:bookmarkStart w:id="17" w:name="_Toc498887570"/>
      <w:bookmarkStart w:id="18" w:name="_Toc499186568"/>
      <w:r w:rsidRPr="007D4C23">
        <w:rPr>
          <w:rFonts w:asciiTheme="minorHAnsi" w:hAnsiTheme="minorHAnsi"/>
        </w:rPr>
        <w:t>A költségvetés tervezésével kapcsolatos feladatok</w:t>
      </w:r>
      <w:bookmarkEnd w:id="17"/>
      <w:bookmarkEnd w:id="18"/>
    </w:p>
    <w:p w14:paraId="0A2A7480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8"/>
        </w:numPr>
        <w:spacing w:after="200" w:line="276" w:lineRule="auto"/>
        <w:ind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Az éves költségvetés összeállítását megelőzően, annak előkészítéseként el kell készíteni a </w:t>
      </w:r>
      <w:r w:rsidRPr="007D4C23">
        <w:rPr>
          <w:rFonts w:cs="Times New Roman"/>
          <w:b/>
          <w:noProof/>
        </w:rPr>
        <w:t>költségvetési koncepciót</w:t>
      </w:r>
      <w:r w:rsidRPr="007D4C23">
        <w:rPr>
          <w:rFonts w:cs="Times New Roman"/>
          <w:noProof/>
        </w:rPr>
        <w:t>, tekintet nélkül arra, hogy a koncepciókészítést jogszabály előírja, vagy sem. A költségvetési koncepció elkészítéséhez az érvényben lévő központi és képviselő-testületi döntések figyelembe vételével</w:t>
      </w:r>
    </w:p>
    <w:p w14:paraId="19C3FC2A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19"/>
        </w:numPr>
        <w:ind w:hanging="357"/>
      </w:pPr>
      <w:r w:rsidRPr="007D4C23">
        <w:t>át kell tekinteni a költségvetési szervek következő költségvetési évre vonatkozó kötelező, önként vállalt és államigazgatási feladatait,</w:t>
      </w:r>
    </w:p>
    <w:p w14:paraId="0EAD8A70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17"/>
        </w:numPr>
        <w:ind w:hanging="357"/>
      </w:pPr>
      <w:r w:rsidRPr="007D4C23">
        <w:t>a helyben képződő tervévi bevételeket,</w:t>
      </w:r>
    </w:p>
    <w:p w14:paraId="32A4A07D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17"/>
        </w:numPr>
        <w:ind w:hanging="357"/>
      </w:pPr>
      <w:r w:rsidRPr="007D4C23">
        <w:t>az ismert kötelezettségeket, kötelező, önként vállalt és államigazgatási feladatok bontásban,</w:t>
      </w:r>
    </w:p>
    <w:p w14:paraId="70AD9EEB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17"/>
        </w:numPr>
        <w:ind w:hanging="357"/>
      </w:pPr>
      <w:r w:rsidRPr="007D4C23">
        <w:t>a tervévre vonatkozó költségvetési törvényjavaslatot.</w:t>
      </w:r>
    </w:p>
    <w:p w14:paraId="4FB69076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8"/>
        </w:numPr>
        <w:spacing w:after="200" w:line="276" w:lineRule="auto"/>
        <w:ind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A költségvetési szervektől beszerzett, valamint a Hivatalban meglévő információk alapján ki kell alakítani a költségvetési koncepciót. A koncepció kialakításánál különös figyelmet kell fordítani a kötelezően ellátandó feladatok prioritására, valamint a működési költségvetés egyensúlyára.</w:t>
      </w:r>
    </w:p>
    <w:p w14:paraId="29D0D8B5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8"/>
        </w:numPr>
        <w:spacing w:after="200" w:line="276" w:lineRule="auto"/>
        <w:ind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lastRenderedPageBreak/>
        <w:t>A költségvetési koncepcióval kapcsolatban meg kell ismerni az Önkormányzatnál működő szakbizottságok – szakterületüket érintő – valamint a pénzügyi bizottság egész koncepcióval kapcsolatos véleményét. A bizottságok véleményét csatolni kell a Képviselő testületi előterjesztéshez.</w:t>
      </w:r>
    </w:p>
    <w:p w14:paraId="4C16696D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8"/>
        </w:numPr>
        <w:spacing w:after="200" w:line="276" w:lineRule="auto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Az Önkormányzat költségvetési koncepciójának költségvetési évet megelőző év </w:t>
      </w:r>
      <w:r w:rsidRPr="007D4C23">
        <w:rPr>
          <w:rFonts w:cs="Times New Roman"/>
          <w:noProof/>
          <w:highlight w:val="lightGray"/>
        </w:rPr>
        <w:t>………………….-</w:t>
      </w:r>
      <w:r w:rsidRPr="007D4C23">
        <w:rPr>
          <w:rFonts w:cs="Times New Roman"/>
          <w:noProof/>
        </w:rPr>
        <w:t xml:space="preserve">éig történő elkészítését a </w:t>
      </w:r>
      <w:r w:rsidRPr="007D4C23">
        <w:rPr>
          <w:rFonts w:cs="Times New Roman"/>
          <w:noProof/>
          <w:highlight w:val="lightGray"/>
        </w:rPr>
        <w:t xml:space="preserve">…………………………………… </w:t>
      </w:r>
      <w:r w:rsidRPr="007D4C23">
        <w:rPr>
          <w:rFonts w:cs="Times New Roman"/>
          <w:noProof/>
        </w:rPr>
        <w:t>koordinálja.</w:t>
      </w:r>
    </w:p>
    <w:p w14:paraId="12D753FD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8"/>
        </w:numPr>
        <w:spacing w:after="200" w:line="276" w:lineRule="auto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 költségvetési koncepció elkészítésében – a </w:t>
      </w:r>
      <w:r w:rsidRPr="007D4C23">
        <w:rPr>
          <w:rFonts w:cs="Times New Roman"/>
          <w:noProof/>
          <w:highlight w:val="lightGray"/>
        </w:rPr>
        <w:t xml:space="preserve">…………………………… </w:t>
      </w:r>
      <w:r w:rsidRPr="007D4C23">
        <w:rPr>
          <w:rFonts w:cs="Times New Roman"/>
          <w:noProof/>
        </w:rPr>
        <w:t xml:space="preserve">iránymutatásai szerint – közreműködnek a </w:t>
      </w:r>
      <w:r w:rsidRPr="007D4C23">
        <w:rPr>
          <w:rFonts w:cs="Times New Roman"/>
          <w:noProof/>
          <w:highlight w:val="lightGray"/>
        </w:rPr>
        <w:t xml:space="preserve">……………………………………. </w:t>
      </w:r>
      <w:r w:rsidRPr="007D4C23">
        <w:rPr>
          <w:rFonts w:cs="Times New Roman"/>
          <w:noProof/>
        </w:rPr>
        <w:t xml:space="preserve">(munkakörök megnevezése). </w:t>
      </w:r>
    </w:p>
    <w:p w14:paraId="69BDDF22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8"/>
        </w:numPr>
        <w:spacing w:after="200" w:line="276" w:lineRule="auto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Az </w:t>
      </w:r>
      <w:r w:rsidRPr="007D4C23">
        <w:rPr>
          <w:rFonts w:cs="Times New Roman"/>
          <w:b/>
          <w:noProof/>
        </w:rPr>
        <w:t>előzetes költségvetési javaslat</w:t>
      </w:r>
      <w:r w:rsidRPr="007D4C23">
        <w:rPr>
          <w:rFonts w:cs="Times New Roman"/>
          <w:noProof/>
        </w:rPr>
        <w:t xml:space="preserve"> elkészítése során figyelembe kell venni az Áht. és az Ávr. előírásait, valamint az önkormányzat költségvetési koncepciójában foglaltakat.</w:t>
      </w:r>
    </w:p>
    <w:p w14:paraId="34260D78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8"/>
        </w:numPr>
        <w:spacing w:after="200" w:line="276" w:lineRule="auto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A költségvetési javaslatot úgy kell összeállítani, hogy külön-külön tartalmazza</w:t>
      </w:r>
    </w:p>
    <w:p w14:paraId="32DF8092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20"/>
        </w:numPr>
      </w:pPr>
      <w:r w:rsidRPr="007D4C23">
        <w:t>az alap-előirányzatot,</w:t>
      </w:r>
    </w:p>
    <w:p w14:paraId="435441EC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19"/>
        </w:numPr>
      </w:pPr>
      <w:r w:rsidRPr="007D4C23">
        <w:t>az előirányzati többletet.</w:t>
      </w:r>
    </w:p>
    <w:p w14:paraId="1271CF42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8"/>
        </w:numPr>
        <w:spacing w:after="200" w:line="276" w:lineRule="auto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Az alapelőirányzat a tervévet megelőző év eredeti előirányzatának a szerkezeti változásokkal és szintrehozásokkal módosított összege.</w:t>
      </w:r>
    </w:p>
    <w:p w14:paraId="3328C642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8"/>
        </w:numPr>
        <w:spacing w:after="200" w:line="276" w:lineRule="auto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Szerkezeti változásként kell szerepeltetni a következőket:</w:t>
      </w:r>
    </w:p>
    <w:p w14:paraId="3E4A9D0E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21"/>
        </w:numPr>
      </w:pPr>
      <w:r w:rsidRPr="007D4C23">
        <w:t>a tervévet megelőző évben tartós jelleggel átcsoportosított előirányzatok összegét,</w:t>
      </w:r>
    </w:p>
    <w:p w14:paraId="4F77FC13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20"/>
        </w:numPr>
      </w:pPr>
      <w:r w:rsidRPr="007D4C23">
        <w:t>a kiadási előirányzatoknak a közfeladatok megszűnéséből, intézmény átszervezésből, belső szerkezeti korszerűsítésből, vagy más hasonló okból adódó módosításait, és</w:t>
      </w:r>
    </w:p>
    <w:p w14:paraId="490E4483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20"/>
        </w:numPr>
      </w:pPr>
      <w:r w:rsidRPr="007D4C23">
        <w:t>a bevételi előirányzatok tartós változásait.</w:t>
      </w:r>
    </w:p>
    <w:p w14:paraId="436726BD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8"/>
        </w:numPr>
        <w:spacing w:after="200" w:line="276" w:lineRule="auto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Szintrehozásként kell számításba venni a költségvetési évet megelőző évben nem teljes éven át ellátott, szerkezeti változásként beépült közfeladatok egész évi bevételi és kiadási előirányzatának megfelelő összegű kiegészítését.</w:t>
      </w:r>
    </w:p>
    <w:p w14:paraId="6745EFA2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8"/>
        </w:numPr>
        <w:spacing w:after="200" w:line="276" w:lineRule="auto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Az előirányzati kiadási és bevételi többlet a költségvetési évben jelentkező többletfeladatok ellátására, változatlan feladat mellett az ellátás színvonalának tartására, a mennyiségi és minőségi fejlesztésekre szolgál, amely lehet</w:t>
      </w:r>
    </w:p>
    <w:p w14:paraId="010704EE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22"/>
        </w:numPr>
      </w:pPr>
      <w:r w:rsidRPr="007D4C23">
        <w:t>egyszeri jellegű vagy</w:t>
      </w:r>
    </w:p>
    <w:p w14:paraId="0554C13B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21"/>
        </w:numPr>
      </w:pPr>
      <w:r w:rsidRPr="007D4C23">
        <w:t>a következő év költségvetésébe beépülő.</w:t>
      </w:r>
    </w:p>
    <w:p w14:paraId="1F85B2B4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8"/>
        </w:numPr>
        <w:spacing w:after="200" w:line="276" w:lineRule="auto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Az alapelőirányzat előirányzati többlettel növelt összege a javasolt előirányzat. A javasolt előirányzatok tekintetében ki kell mutatni mindazon áthúzódó bevételeket, kiadásokat, amelyek a következő évi költségvetést illetően kötelezettséget jelentenek.</w:t>
      </w:r>
    </w:p>
    <w:p w14:paraId="67256030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8"/>
        </w:numPr>
        <w:spacing w:after="200" w:line="276" w:lineRule="auto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Az Önkormányzat, valamint a költségvetési szervek előzetes költségvetési javaslatának összeállításáért – a költségvetési koncepcióban foglaltak figyelembevételével – a jegyző felügyelete mellett a </w:t>
      </w:r>
      <w:r w:rsidRPr="007D4C23">
        <w:rPr>
          <w:rFonts w:cs="Times New Roman"/>
          <w:noProof/>
          <w:highlight w:val="lightGray"/>
        </w:rPr>
        <w:t xml:space="preserve">………………………………….. </w:t>
      </w:r>
      <w:r w:rsidRPr="007D4C23">
        <w:rPr>
          <w:rFonts w:cs="Times New Roman"/>
          <w:noProof/>
        </w:rPr>
        <w:t>felelős.</w:t>
      </w:r>
    </w:p>
    <w:p w14:paraId="1FE80637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8"/>
        </w:numPr>
        <w:spacing w:after="200" w:line="276" w:lineRule="auto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lastRenderedPageBreak/>
        <w:t xml:space="preserve">Az Önkormányzat bevételi forrását képező központi költségvetési hozzájárulások alapját képező mutatószámoknak az intézményektől – írásban, az intézményvezető által aláírt formában – történő begyűjtéséért, valamint felülvizsgálat után a Magyar Államkincstár Területi Igazgatósághoz (továbbiakban: Igazgatóság) határidőre történő továbbításáért a </w:t>
      </w:r>
      <w:r w:rsidRPr="007D4C23">
        <w:rPr>
          <w:rFonts w:cs="Times New Roman"/>
          <w:noProof/>
          <w:highlight w:val="lightGray"/>
        </w:rPr>
        <w:t xml:space="preserve">……………………………… </w:t>
      </w:r>
      <w:r w:rsidRPr="007D4C23">
        <w:rPr>
          <w:rFonts w:cs="Times New Roman"/>
          <w:noProof/>
        </w:rPr>
        <w:t>a felelős.</w:t>
      </w:r>
    </w:p>
    <w:p w14:paraId="23433603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8"/>
        </w:numPr>
        <w:spacing w:after="200" w:line="276" w:lineRule="auto"/>
        <w:ind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 Hivatal előzetes költségvetési javaslatának összeállításáért a </w:t>
      </w:r>
      <w:r w:rsidRPr="007D4C23">
        <w:rPr>
          <w:rFonts w:cs="Times New Roman"/>
          <w:noProof/>
          <w:highlight w:val="lightGray"/>
        </w:rPr>
        <w:t xml:space="preserve">…………………………. </w:t>
      </w:r>
      <w:r w:rsidRPr="007D4C23">
        <w:rPr>
          <w:rFonts w:cs="Times New Roman"/>
          <w:noProof/>
        </w:rPr>
        <w:t>a felelős.</w:t>
      </w:r>
    </w:p>
    <w:p w14:paraId="647BD63F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8"/>
        </w:numPr>
        <w:spacing w:after="200" w:line="276" w:lineRule="auto"/>
        <w:ind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 költségvetési szervek (intézmények) részére a költségvetési javaslat összeállításával kapcsolatban a Pénzügyi Osztály írásban tervezési, módszertani útmutatót ad ki, abban előírva a költségvetési javaslat összeállításával kapcsolatos szakmai és pénzügyi követelményeket. A módszertani útmutató kiadásáért a </w:t>
      </w:r>
      <w:r w:rsidRPr="007D4C23">
        <w:rPr>
          <w:rFonts w:cs="Times New Roman"/>
          <w:noProof/>
          <w:highlight w:val="lightGray"/>
        </w:rPr>
        <w:t xml:space="preserve">……………………………………. </w:t>
      </w:r>
      <w:r w:rsidRPr="007D4C23">
        <w:rPr>
          <w:rFonts w:cs="Times New Roman"/>
          <w:noProof/>
        </w:rPr>
        <w:t>a felelős.</w:t>
      </w:r>
    </w:p>
    <w:p w14:paraId="7DD721D3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8"/>
        </w:numPr>
        <w:spacing w:after="200" w:line="276" w:lineRule="auto"/>
        <w:ind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 költségvetés tervezéséhez az intézmények által közölt mutatószám felmérés adatainak megalapozottságának ellenőrzéséért, az intézmények és a Hivatal szervezeti egységei által benyújtott költségvetési igények indokoltságának és teljesíthetőségének dokumentált ellenőrzéséért a </w:t>
      </w:r>
      <w:r w:rsidRPr="007D4C23">
        <w:rPr>
          <w:rFonts w:cs="Times New Roman"/>
          <w:noProof/>
          <w:highlight w:val="lightGray"/>
        </w:rPr>
        <w:t xml:space="preserve">…………………………………. </w:t>
      </w:r>
      <w:r w:rsidRPr="007D4C23">
        <w:rPr>
          <w:rFonts w:cs="Times New Roman"/>
          <w:noProof/>
        </w:rPr>
        <w:t>a felelős.</w:t>
      </w:r>
    </w:p>
    <w:p w14:paraId="41398DEB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8"/>
        </w:numPr>
        <w:spacing w:after="200" w:line="276" w:lineRule="auto"/>
        <w:ind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A költségvetés kiadási előirányzatai működési költségvetés és felhalmozási költségvetés előirányzat csoportokra és azokon belül kiemelt előirányzatokra tagolódnak.</w:t>
      </w:r>
    </w:p>
    <w:p w14:paraId="58064A5C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23"/>
        </w:numPr>
        <w:ind w:hanging="357"/>
      </w:pPr>
      <w:r w:rsidRPr="007D4C23">
        <w:t xml:space="preserve">A működési költségvetés: a kiadási előirányzatokat személyi juttatások, munkaadókat terhelő járulékok és szociális hozzájárulási adó, dologi kiadások, ellátottak pénzbeli juttatásai, és egyéb működési kiadások szerinti bontásban tartalmazza. </w:t>
      </w:r>
    </w:p>
    <w:p w14:paraId="045F8B09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22"/>
        </w:numPr>
        <w:ind w:hanging="357"/>
      </w:pPr>
      <w:r w:rsidRPr="007D4C23">
        <w:t>A felhalmozási költségvetés: a kiadási előirányzatokat beruházások, felújítások, egyéb felhalmozási kiadások szerinti bontásban tartalmazza.</w:t>
      </w:r>
    </w:p>
    <w:p w14:paraId="6065830D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8"/>
        </w:numPr>
        <w:spacing w:after="200" w:line="276" w:lineRule="auto"/>
        <w:ind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 </w:t>
      </w:r>
      <w:r w:rsidRPr="007D4C23">
        <w:rPr>
          <w:rFonts w:cs="Times New Roman"/>
          <w:b/>
          <w:noProof/>
        </w:rPr>
        <w:t>költségvetési rendeletben</w:t>
      </w:r>
      <w:r w:rsidRPr="007D4C23">
        <w:rPr>
          <w:rFonts w:cs="Times New Roman"/>
          <w:noProof/>
        </w:rPr>
        <w:t xml:space="preserve"> az Önkormányzat, a Hivatal, valamint az intézmények költségvetési bevételein belül a kiemelt előirányzatokat a Kormány rendeletében meghatározott tartalommal kell szerepeltetni.</w:t>
      </w:r>
    </w:p>
    <w:p w14:paraId="31617F10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8"/>
        </w:numPr>
        <w:spacing w:after="200" w:line="276" w:lineRule="auto"/>
        <w:ind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Az Önkormányzat költségvetési rendeletének tervezetét az Áht., az Ávr. és a Magyarország helyi önkormányzatairól szóló 2011. évi CLXXXIX. törvény (Mötv.) által meghatározott tartalmi követelmények figyelembevételével kell összeállítani.</w:t>
      </w:r>
    </w:p>
    <w:p w14:paraId="04544D87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8"/>
        </w:numPr>
        <w:spacing w:after="200" w:line="276" w:lineRule="auto"/>
        <w:ind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 költségvetési rendelettervezet elkészítéséért és az Áht.-ban előírt határidőben történő előterjesztésért a jegyző a felelős. </w:t>
      </w:r>
    </w:p>
    <w:p w14:paraId="312ED6D0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8"/>
        </w:numPr>
        <w:spacing w:after="200" w:line="276" w:lineRule="auto"/>
        <w:ind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 költségvetési rendelettervezet összeállítása során a </w:t>
      </w:r>
      <w:r w:rsidRPr="007D4C23">
        <w:rPr>
          <w:rFonts w:cs="Times New Roman"/>
          <w:noProof/>
          <w:highlight w:val="lightGray"/>
        </w:rPr>
        <w:t xml:space="preserve">………………………….. </w:t>
      </w:r>
      <w:r w:rsidRPr="007D4C23">
        <w:rPr>
          <w:rFonts w:cs="Times New Roman"/>
          <w:noProof/>
        </w:rPr>
        <w:t>ellenőrzi a saját bevételek előirányzatainak (helyi adók, intézményi térítési díjak, stb.) és a költségvetés megalapozottságát szolgáló helyi rendeletek összhangját.</w:t>
      </w:r>
    </w:p>
    <w:p w14:paraId="6CF3A7D3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8"/>
        </w:numPr>
        <w:spacing w:after="200" w:line="276" w:lineRule="auto"/>
        <w:ind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A költségvetési rendelettervezet, határozattervezet összeállításában, koordinálásában közreműködik:</w:t>
      </w:r>
    </w:p>
    <w:p w14:paraId="5A7A47AE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24"/>
        </w:numPr>
        <w:ind w:hanging="357"/>
      </w:pPr>
      <w:r w:rsidRPr="007D4C23">
        <w:rPr>
          <w:highlight w:val="lightGray"/>
        </w:rPr>
        <w:t xml:space="preserve">…………………………………. </w:t>
      </w:r>
      <w:r w:rsidRPr="007D4C23">
        <w:t>(a rendelettervezet, határozattervezet összeállításának koordinálása, rendelettervezet, határozattervezet normatív rendelkezéseinek kidolgozása, indokolás elkészítése),</w:t>
      </w:r>
    </w:p>
    <w:p w14:paraId="201CCC22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23"/>
        </w:numPr>
        <w:ind w:hanging="357"/>
      </w:pPr>
      <w:r w:rsidRPr="007D4C23">
        <w:rPr>
          <w:highlight w:val="lightGray"/>
        </w:rPr>
        <w:lastRenderedPageBreak/>
        <w:t xml:space="preserve">…………………………………. </w:t>
      </w:r>
      <w:r w:rsidRPr="007D4C23">
        <w:t>(a költségvetési rendelettervezet, határozattervezet tábláinak elkészítése, az előírt tájékoztató adatok összegyűjtése, táblázatba foglalása),</w:t>
      </w:r>
    </w:p>
    <w:p w14:paraId="0BCFF9BD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23"/>
        </w:numPr>
        <w:ind w:hanging="357"/>
      </w:pPr>
      <w:r w:rsidRPr="007D4C23">
        <w:rPr>
          <w:highlight w:val="lightGray"/>
        </w:rPr>
        <w:t>…………………………........ (……………………………………).</w:t>
      </w:r>
    </w:p>
    <w:p w14:paraId="44AC82C7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8"/>
        </w:numPr>
        <w:spacing w:after="200" w:line="276" w:lineRule="auto"/>
        <w:ind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A képviselő-testület által elfogadott költségvetési rendeletben foglalt és a költségvetési szervek számára kötelezően betartandó előirányzatokról, valamint a költségvetés végrehajtására vonatkozó szabályokról – a rendelet (vagy kivonatának) megküldésével – tájékoztatni kell az intézményeket.</w:t>
      </w:r>
    </w:p>
    <w:p w14:paraId="2921F232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8"/>
        </w:numPr>
        <w:spacing w:after="200" w:line="276" w:lineRule="auto"/>
        <w:ind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 tájékoztatást a rendelet elfogadását követő … napon belül végre kell hajtani, melynek teljesítéséért a </w:t>
      </w:r>
      <w:r w:rsidRPr="007D4C23">
        <w:rPr>
          <w:rFonts w:cs="Times New Roman"/>
          <w:noProof/>
          <w:highlight w:val="lightGray"/>
        </w:rPr>
        <w:t xml:space="preserve">…………………………………… </w:t>
      </w:r>
      <w:r w:rsidRPr="007D4C23">
        <w:rPr>
          <w:rFonts w:cs="Times New Roman"/>
          <w:noProof/>
        </w:rPr>
        <w:t>a felelős.</w:t>
      </w:r>
    </w:p>
    <w:p w14:paraId="16554334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8"/>
        </w:numPr>
        <w:spacing w:after="200" w:line="276" w:lineRule="auto"/>
        <w:ind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Az Önkormányzat költségvetési rendeletében elfogadott – kiemelt – előirányzatok és szabályok szerint el kell készíteni</w:t>
      </w:r>
    </w:p>
    <w:p w14:paraId="5FFFEFF7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25"/>
        </w:numPr>
        <w:ind w:hanging="357"/>
      </w:pPr>
      <w:r w:rsidRPr="007D4C23">
        <w:t>az Önkormányzat,</w:t>
      </w:r>
    </w:p>
    <w:p w14:paraId="78A5BAE8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24"/>
        </w:numPr>
        <w:ind w:hanging="357"/>
      </w:pPr>
      <w:r w:rsidRPr="007D4C23">
        <w:t>a Hivatal,</w:t>
      </w:r>
    </w:p>
    <w:p w14:paraId="090050DE" w14:textId="15971F88" w:rsidR="006A3ED6" w:rsidRPr="007D4C23" w:rsidRDefault="006A3ED6" w:rsidP="000F7E6D">
      <w:pPr>
        <w:pStyle w:val="normlbekezdsszablyzat"/>
        <w:keepNext/>
        <w:keepLines/>
        <w:numPr>
          <w:ilvl w:val="0"/>
          <w:numId w:val="24"/>
        </w:numPr>
        <w:ind w:hanging="357"/>
      </w:pPr>
      <w:r w:rsidRPr="007D4C23">
        <w:t xml:space="preserve">a munkamegosztási </w:t>
      </w:r>
      <w:r w:rsidR="00E90F39">
        <w:t xml:space="preserve">(illetve a nemzetiségi önkormányzattal kötött) </w:t>
      </w:r>
      <w:r w:rsidRPr="007D4C23">
        <w:t>megállapodásban meghatározottak szerint a gazdasági szervezettel nem rendelkező költségvetési szervek</w:t>
      </w:r>
    </w:p>
    <w:p w14:paraId="6C2B0E6A" w14:textId="77777777" w:rsidR="006A3ED6" w:rsidRPr="007D4C23" w:rsidRDefault="006A3ED6" w:rsidP="006A3ED6">
      <w:pPr>
        <w:pStyle w:val="Listaszerbekezds"/>
        <w:keepNext/>
        <w:keepLines/>
        <w:spacing w:after="200" w:line="276" w:lineRule="auto"/>
        <w:ind w:left="360"/>
        <w:contextualSpacing w:val="0"/>
        <w:rPr>
          <w:rFonts w:cs="Times New Roman"/>
          <w:noProof/>
        </w:rPr>
      </w:pPr>
      <w:r w:rsidRPr="007D4C23">
        <w:rPr>
          <w:rFonts w:cs="Times New Roman"/>
          <w:b/>
          <w:noProof/>
        </w:rPr>
        <w:t>elemi költségvetését</w:t>
      </w:r>
      <w:r w:rsidRPr="007D4C23">
        <w:rPr>
          <w:rFonts w:cs="Times New Roman"/>
          <w:noProof/>
        </w:rPr>
        <w:t>.</w:t>
      </w:r>
    </w:p>
    <w:p w14:paraId="4AD4FA6F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8"/>
        </w:numPr>
        <w:spacing w:after="200" w:line="276" w:lineRule="auto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Az elemi költségvetést – az erre vonatkozó adatszolgáltatást megelőzően – az ASP Gazdálkodási Szakrendszer ETRIUSZ moduljában kell rögzíteni, amelynek elvégzéséért a </w:t>
      </w:r>
      <w:r w:rsidRPr="007D4C23">
        <w:rPr>
          <w:rFonts w:cs="Times New Roman"/>
          <w:noProof/>
          <w:highlight w:val="lightGray"/>
        </w:rPr>
        <w:t xml:space="preserve">………………………….. </w:t>
      </w:r>
      <w:r w:rsidRPr="007D4C23">
        <w:rPr>
          <w:rFonts w:cs="Times New Roman"/>
          <w:noProof/>
        </w:rPr>
        <w:t>felelős.</w:t>
      </w:r>
    </w:p>
    <w:p w14:paraId="67984CF6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8"/>
        </w:numPr>
        <w:spacing w:after="200" w:line="276" w:lineRule="auto"/>
        <w:ind w:left="357"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Az államháztartás információs rendszere számára továbbítandó, részletes költségvetési előirányzatokat tartalmazó költségvetést az Áhsz.-ben meghatározott és a számviteli szabályozásért felelős miniszter által vezetett minisztérium honlapján (Nemzetgazdasági Minisztérium) közzétett, központilag előírt Módszertani Útmutató és űrlapgarnitúra szerinti formában és tartalommal kell elkészíteni a nyomtatványgarnitúra űrlapjainak kitöltésével. A kitöltést az ASP Gazdálkodási Szakrendszer ETRIUSZ moduljában rögzített adatok átemelésével kell elvégezni. A nyomtatványgarnitúra kitöltéséért és a költségvetési szervek információs füzeteivel együtt – az Igazgatóság részére – határidőre történő leadásáért a </w:t>
      </w:r>
      <w:r w:rsidRPr="007D4C23">
        <w:rPr>
          <w:rFonts w:cs="Times New Roman"/>
          <w:noProof/>
          <w:highlight w:val="lightGray"/>
        </w:rPr>
        <w:t xml:space="preserve">……………………………….. </w:t>
      </w:r>
      <w:r w:rsidRPr="007D4C23">
        <w:rPr>
          <w:rFonts w:cs="Times New Roman"/>
          <w:noProof/>
        </w:rPr>
        <w:t>a felelős.</w:t>
      </w:r>
    </w:p>
    <w:p w14:paraId="58CD74FF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8"/>
        </w:numPr>
        <w:spacing w:after="200" w:line="276" w:lineRule="auto"/>
        <w:ind w:left="357"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Az elemi költségvetés leadási határidejét követő </w:t>
      </w:r>
      <w:r w:rsidRPr="007D4C23">
        <w:rPr>
          <w:rFonts w:cs="Times New Roman"/>
          <w:noProof/>
          <w:highlight w:val="lightGray"/>
        </w:rPr>
        <w:t xml:space="preserve">…… </w:t>
      </w:r>
      <w:r w:rsidRPr="007D4C23">
        <w:rPr>
          <w:rFonts w:cs="Times New Roman"/>
          <w:noProof/>
        </w:rPr>
        <w:t xml:space="preserve">napon belül az eredeti előirányzatokat rögzíteni kell a könyvviteli nyilvántartásban, az ASP Gazdálkodási Szakrendszer KASZPER modulban (95. menüpont). Az előirányzatok főkönyvi nyilvántartását úgy kell kialakítani, hogy – a jogszabály által előírt kötelező részletezésen túlmenően – az elfogadott költségvetési rendelet valamennyi sorának, tételének előirányzata azonosítható, teljesítése nyomon követhető legyen. Az előirányzatok főkönyvi könyvelésben történő rögzítéséért a </w:t>
      </w:r>
      <w:r w:rsidRPr="007D4C23">
        <w:rPr>
          <w:rFonts w:cs="Times New Roman"/>
          <w:noProof/>
          <w:highlight w:val="lightGray"/>
        </w:rPr>
        <w:t xml:space="preserve">…………………………… </w:t>
      </w:r>
      <w:r w:rsidRPr="007D4C23">
        <w:rPr>
          <w:rFonts w:cs="Times New Roman"/>
          <w:noProof/>
        </w:rPr>
        <w:t>a felelős.</w:t>
      </w:r>
    </w:p>
    <w:p w14:paraId="2DACD115" w14:textId="77777777" w:rsidR="009A79D4" w:rsidRDefault="009A79D4">
      <w:pPr>
        <w:ind w:left="357" w:hanging="357"/>
        <w:rPr>
          <w:rFonts w:eastAsia="Calibri" w:cs="Times New Roman"/>
          <w:b/>
          <w:bCs/>
          <w:caps/>
          <w:smallCaps/>
          <w:noProof/>
          <w:kern w:val="36"/>
          <w:sz w:val="28"/>
          <w:szCs w:val="24"/>
          <w:lang w:eastAsia="hu-HU"/>
        </w:rPr>
      </w:pPr>
      <w:bookmarkStart w:id="19" w:name="_Toc498887571"/>
      <w:bookmarkStart w:id="20" w:name="_Toc499186569"/>
      <w:r>
        <w:br w:type="page"/>
      </w:r>
    </w:p>
    <w:p w14:paraId="5D0E4F99" w14:textId="54787EFF" w:rsidR="006A3ED6" w:rsidRPr="007D4C23" w:rsidRDefault="006A3ED6" w:rsidP="002066E3">
      <w:pPr>
        <w:pStyle w:val="2alcmszablyzat"/>
        <w:rPr>
          <w:rFonts w:asciiTheme="minorHAnsi" w:hAnsiTheme="minorHAnsi"/>
        </w:rPr>
      </w:pPr>
      <w:r w:rsidRPr="007D4C23">
        <w:rPr>
          <w:rFonts w:asciiTheme="minorHAnsi" w:hAnsiTheme="minorHAnsi"/>
        </w:rPr>
        <w:lastRenderedPageBreak/>
        <w:t>Előirányzat-módosítás</w:t>
      </w:r>
      <w:bookmarkEnd w:id="19"/>
      <w:bookmarkEnd w:id="20"/>
    </w:p>
    <w:p w14:paraId="09108F2E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26"/>
        </w:numPr>
        <w:ind w:left="357"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 költségvetési rendeletben eredeti előirányzatként jóváhagyott bevételek és kiadások módosításáról, az előirányzatok közötti előirányzat átcsoportosításokról a képviselő-testület, illetve átruházott hatáskörben a képviselő-testület bizottsága, vagy a polgármester, továbbá a költségvetési rendeletben meghatározott körben a költségvetési szerv vezetője dönthet. </w:t>
      </w:r>
    </w:p>
    <w:p w14:paraId="5B518F15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26"/>
        </w:numPr>
        <w:ind w:left="357"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Az előirányzat átcsoportosításra illetve módosításra vonatkozó javaslat elkészítéséért a </w:t>
      </w:r>
      <w:r w:rsidRPr="007D4C23">
        <w:rPr>
          <w:rFonts w:cs="Times New Roman"/>
          <w:noProof/>
          <w:highlight w:val="lightGray"/>
        </w:rPr>
        <w:t xml:space="preserve">………………. </w:t>
      </w:r>
      <w:r w:rsidRPr="007D4C23">
        <w:rPr>
          <w:rFonts w:cs="Times New Roman"/>
          <w:noProof/>
        </w:rPr>
        <w:t>a felelős.</w:t>
      </w:r>
    </w:p>
    <w:p w14:paraId="62EAFB62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26"/>
        </w:numPr>
        <w:ind w:left="357"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Az előirányzatok nyilvántartását folyamatosan, az egységes rovatrend, valamint a képviselő-testület által elfogadott rendelet (határozat) szerinti bontásban kell vezetni, és abba az előirányzatok bármely változását a változást követően azonnal feljegyezni az ASP Gazdálkodási Szakrendszer KASZPER moduljában (96. menüpont). Az előirányzatok nyilvántartása tartalmazza legalább</w:t>
      </w:r>
    </w:p>
    <w:p w14:paraId="6BBAC7E0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27"/>
        </w:numPr>
      </w:pPr>
      <w:r w:rsidRPr="007D4C23">
        <w:t>a megállapított, jóváhagyott eredeti előirányzatot,</w:t>
      </w:r>
    </w:p>
    <w:p w14:paraId="7792BE14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25"/>
        </w:numPr>
      </w:pPr>
      <w:r w:rsidRPr="007D4C23">
        <w:t>az eredeti előirányzatok módosításainak, átcsoportosításainak jogcímét, összegét, dátumát, hatáskörét (központi kormányzat, képviselő-testület, bizottság, polgármester, költségvetési szerv vezetője), az azt elrendelő dokumentum azonosításához szükséges adatokat,</w:t>
      </w:r>
    </w:p>
    <w:p w14:paraId="53930012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25"/>
        </w:numPr>
      </w:pPr>
      <w:r w:rsidRPr="007D4C23">
        <w:t>az előirányzat-módosítás, átcsoportosítás költségvetési rendeleten, határozaton való átvezetésére vonatkozó adatokat,</w:t>
      </w:r>
    </w:p>
    <w:p w14:paraId="4976A7A7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25"/>
        </w:numPr>
      </w:pPr>
      <w:r w:rsidRPr="007D4C23">
        <w:t>az előirányzatok zárolása esetén a zárolás megszüntetésére vagy törlésére vonatkozó adatokat, és</w:t>
      </w:r>
    </w:p>
    <w:p w14:paraId="680A87D5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25"/>
        </w:numPr>
      </w:pPr>
      <w:r w:rsidRPr="007D4C23">
        <w:t>az előirányzatok - más költségvetési szervhez - átcsoportosítása esetén a kötelezettségek nyilvántartásával való esetleges kapcsolatok leírását.</w:t>
      </w:r>
    </w:p>
    <w:p w14:paraId="7709F23B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26"/>
        </w:numPr>
        <w:ind w:left="357"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Az előirányzatok fentiek szerinti tartalommal történő nyilvántartásáért a </w:t>
      </w:r>
      <w:r w:rsidRPr="007D4C23">
        <w:rPr>
          <w:rFonts w:cs="Times New Roman"/>
          <w:noProof/>
          <w:highlight w:val="lightGray"/>
        </w:rPr>
        <w:t>……………………………………</w:t>
      </w:r>
      <w:r w:rsidRPr="007D4C23">
        <w:rPr>
          <w:rFonts w:cs="Times New Roman"/>
          <w:noProof/>
        </w:rPr>
        <w:t xml:space="preserve"> a felelős.</w:t>
      </w:r>
    </w:p>
    <w:p w14:paraId="539ECB4D" w14:textId="66C16410" w:rsidR="006A3ED6" w:rsidRPr="007D4C23" w:rsidRDefault="006A3ED6" w:rsidP="002066E3">
      <w:pPr>
        <w:pStyle w:val="2alcmszablyzat"/>
        <w:rPr>
          <w:rFonts w:asciiTheme="minorHAnsi" w:hAnsiTheme="minorHAnsi"/>
        </w:rPr>
      </w:pPr>
      <w:bookmarkStart w:id="21" w:name="_Toc498887572"/>
      <w:bookmarkStart w:id="22" w:name="_Toc499186570"/>
      <w:r w:rsidRPr="007D4C23">
        <w:rPr>
          <w:rFonts w:asciiTheme="minorHAnsi" w:hAnsiTheme="minorHAnsi"/>
        </w:rPr>
        <w:t>Üzemeltetés, fenntartás, működtetés</w:t>
      </w:r>
      <w:bookmarkEnd w:id="21"/>
      <w:bookmarkEnd w:id="22"/>
    </w:p>
    <w:p w14:paraId="0DEA2B35" w14:textId="75A41F45" w:rsidR="006A3ED6" w:rsidRPr="007D4C23" w:rsidRDefault="006A3ED6" w:rsidP="000F7E6D">
      <w:pPr>
        <w:pStyle w:val="Listaszerbekezds"/>
        <w:keepNext/>
        <w:keepLines/>
        <w:numPr>
          <w:ilvl w:val="0"/>
          <w:numId w:val="28"/>
        </w:numPr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Az éves költségvetésben tervezett, a Hivatal, valamint a  költségvetési szervek működését szolgáló eszközök, berendezések beszerzéséért, valamint a szükségessé vált karbantartási munkák előkészítéséért, végrehajtásáért a </w:t>
      </w:r>
      <w:r w:rsidRPr="007D4C23">
        <w:rPr>
          <w:rFonts w:cs="Times New Roman"/>
          <w:noProof/>
          <w:highlight w:val="lightGray"/>
        </w:rPr>
        <w:t>…………………………………</w:t>
      </w:r>
      <w:r w:rsidRPr="007D4C23">
        <w:rPr>
          <w:rFonts w:cs="Times New Roman"/>
          <w:noProof/>
        </w:rPr>
        <w:t xml:space="preserve"> felelős.</w:t>
      </w:r>
    </w:p>
    <w:p w14:paraId="6B8848BF" w14:textId="559D20A7" w:rsidR="006A3ED6" w:rsidRPr="007D4C23" w:rsidRDefault="006A3ED6" w:rsidP="002066E3">
      <w:pPr>
        <w:pStyle w:val="2alcmszablyzat"/>
        <w:rPr>
          <w:rFonts w:asciiTheme="minorHAnsi" w:hAnsiTheme="minorHAnsi"/>
        </w:rPr>
      </w:pPr>
      <w:bookmarkStart w:id="23" w:name="_Toc498887573"/>
      <w:bookmarkStart w:id="24" w:name="_Toc499186571"/>
      <w:r w:rsidRPr="007D4C23">
        <w:rPr>
          <w:rFonts w:asciiTheme="minorHAnsi" w:hAnsiTheme="minorHAnsi"/>
        </w:rPr>
        <w:t>Vagyongazdálkodás</w:t>
      </w:r>
      <w:bookmarkEnd w:id="23"/>
      <w:bookmarkEnd w:id="24"/>
    </w:p>
    <w:p w14:paraId="665BC5F0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29"/>
        </w:numPr>
        <w:spacing w:after="200" w:line="276" w:lineRule="auto"/>
        <w:ind w:left="357"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Az önkormányzati vagyonnal való gazdálkodás, valamint azok kezelésével összefüggő alapvető szabályokat az Önkormányzat vagyonáról, a vagyongazdálkodás szabályairól szóló </w:t>
      </w:r>
      <w:r w:rsidRPr="007D4C23">
        <w:rPr>
          <w:rFonts w:cs="Times New Roman"/>
          <w:noProof/>
          <w:highlight w:val="lightGray"/>
        </w:rPr>
        <w:t xml:space="preserve">……/……………... (…….) </w:t>
      </w:r>
      <w:r w:rsidRPr="007D4C23">
        <w:rPr>
          <w:rFonts w:cs="Times New Roman"/>
          <w:noProof/>
        </w:rPr>
        <w:t>számú rendelete (a továbbiakban: vagyonrendelet) tartalmazza.</w:t>
      </w:r>
    </w:p>
    <w:p w14:paraId="69C58072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29"/>
        </w:numPr>
        <w:spacing w:after="200" w:line="276" w:lineRule="auto"/>
        <w:ind w:left="357"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Az Önkormányzat vagyonának folyamatos, naprakész nyilvántartását a </w:t>
      </w:r>
      <w:r w:rsidRPr="007D4C23">
        <w:rPr>
          <w:rFonts w:cs="Times New Roman"/>
          <w:noProof/>
          <w:highlight w:val="lightGray"/>
        </w:rPr>
        <w:t xml:space="preserve">…………………………… </w:t>
      </w:r>
      <w:r w:rsidRPr="007D4C23">
        <w:rPr>
          <w:rFonts w:cs="Times New Roman"/>
          <w:noProof/>
        </w:rPr>
        <w:t>végzi.</w:t>
      </w:r>
    </w:p>
    <w:p w14:paraId="58DD83B5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29"/>
        </w:numPr>
        <w:spacing w:after="200" w:line="276" w:lineRule="auto"/>
        <w:ind w:left="357"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Az önkormányzati vagyon részét képező törzsvagyont a többi vagyontól (forgalomképes üzleti vagyon) elkülönítetten kell nyilvántartani. A törzsvagyont</w:t>
      </w:r>
    </w:p>
    <w:p w14:paraId="45129EFB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30"/>
        </w:numPr>
      </w:pPr>
      <w:r w:rsidRPr="007D4C23">
        <w:lastRenderedPageBreak/>
        <w:t>a forgalomképtelen, ezen belül nemzetgazdasági szempontból kiemelt jelentőségű és egyéb forgalomképtelen, valamint</w:t>
      </w:r>
    </w:p>
    <w:p w14:paraId="7669D00F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27"/>
        </w:numPr>
      </w:pPr>
      <w:r w:rsidRPr="007D4C23">
        <w:t>korlátozottan forgalomképes</w:t>
      </w:r>
    </w:p>
    <w:p w14:paraId="545FB739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27"/>
        </w:numPr>
      </w:pPr>
      <w:r w:rsidRPr="007D4C23">
        <w:t xml:space="preserve">vagyonként kell nyilvántartani. </w:t>
      </w:r>
    </w:p>
    <w:p w14:paraId="7704F592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29"/>
        </w:numPr>
        <w:spacing w:after="200" w:line="276" w:lineRule="auto"/>
        <w:ind w:left="357"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Ezek körét a nemzeti vagyonról szóló 2011. évi CXCVI. törvény, valamint a vagyonrendelet határozza meg.</w:t>
      </w:r>
    </w:p>
    <w:p w14:paraId="144DE983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29"/>
        </w:numPr>
        <w:spacing w:after="200" w:line="276" w:lineRule="auto"/>
        <w:ind w:left="357"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A befektetett eszközökről befektetési formánként külön nyilvántartást kell vezetni.</w:t>
      </w:r>
    </w:p>
    <w:p w14:paraId="0C0409A7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29"/>
        </w:numPr>
        <w:spacing w:after="200" w:line="276" w:lineRule="auto"/>
        <w:ind w:left="357"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 vagyonnal kapcsolatos főkönyvi nyilvántartás az ASP Gazdálkodási Szakrendszer KASZPER moduljában, az analitikus nyilvántartás pedig az ASP Gazdálkodási Szakrendszer KATI moduljában történik. A vagyonnal kapcsolatos teljes körű, részletes nyilvántartási rendszer folyamatos, naprakész vezetéséért a </w:t>
      </w:r>
      <w:r w:rsidRPr="007D4C23">
        <w:rPr>
          <w:rFonts w:cs="Times New Roman"/>
          <w:noProof/>
          <w:highlight w:val="lightGray"/>
        </w:rPr>
        <w:t xml:space="preserve">……………………………………… </w:t>
      </w:r>
      <w:r w:rsidRPr="007D4C23">
        <w:rPr>
          <w:rFonts w:cs="Times New Roman"/>
          <w:noProof/>
        </w:rPr>
        <w:t>a felelős.</w:t>
      </w:r>
    </w:p>
    <w:p w14:paraId="11F314F3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29"/>
        </w:numPr>
        <w:spacing w:after="200" w:line="276" w:lineRule="auto"/>
        <w:ind w:left="357"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 vagyonállapotot az </w:t>
      </w:r>
      <w:r w:rsidRPr="007D4C23">
        <w:rPr>
          <w:rFonts w:cs="Times New Roman"/>
          <w:b/>
          <w:noProof/>
        </w:rPr>
        <w:t>éves zárszámadáshoz csatolt vagyonkimutatásban</w:t>
      </w:r>
      <w:r w:rsidRPr="007D4C23">
        <w:rPr>
          <w:rFonts w:cs="Times New Roman"/>
          <w:noProof/>
        </w:rPr>
        <w:t xml:space="preserve"> be kell mutatni.</w:t>
      </w:r>
    </w:p>
    <w:p w14:paraId="35777A7B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29"/>
        </w:numPr>
        <w:spacing w:after="200" w:line="276" w:lineRule="auto"/>
        <w:ind w:left="357"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A vagyonkimutatást az államháztartás számviteléről szóló 4/2013. (I.11.) Korm. rendelet 30.§-ában, valamint a vagyonrendeletben foglalt előírások szerint kell összeállítani.</w:t>
      </w:r>
    </w:p>
    <w:p w14:paraId="43A2901C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29"/>
        </w:numPr>
        <w:spacing w:after="200" w:line="276" w:lineRule="auto"/>
        <w:ind w:left="357"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 zárszámadáshoz csatolt vagyonkimutatás elkészítéséért a </w:t>
      </w:r>
      <w:r w:rsidRPr="007D4C23">
        <w:rPr>
          <w:rFonts w:cs="Times New Roman"/>
          <w:noProof/>
          <w:highlight w:val="lightGray"/>
        </w:rPr>
        <w:t xml:space="preserve">……………………………………. </w:t>
      </w:r>
      <w:r w:rsidRPr="007D4C23">
        <w:rPr>
          <w:rFonts w:cs="Times New Roman"/>
          <w:noProof/>
        </w:rPr>
        <w:t>a felelős.</w:t>
      </w:r>
    </w:p>
    <w:p w14:paraId="4E7F4A54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29"/>
        </w:numPr>
        <w:spacing w:after="200" w:line="276" w:lineRule="auto"/>
        <w:ind w:left="357"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 költségvetési szerveknél értékben nyilvántartott vagyontárgyakban bekövetkezett bárminemű változásról a vagyonkezelési, nyilvántartási feladatokat ellátó köteles tájékoztatni a Hivatal könyvviteli nyilvántartását vezető </w:t>
      </w:r>
      <w:r w:rsidRPr="007D4C23">
        <w:rPr>
          <w:rFonts w:cs="Times New Roman"/>
          <w:noProof/>
          <w:highlight w:val="lightGray"/>
        </w:rPr>
        <w:t>…………………………….-</w:t>
      </w:r>
      <w:r w:rsidRPr="007D4C23">
        <w:rPr>
          <w:rFonts w:cs="Times New Roman"/>
          <w:noProof/>
        </w:rPr>
        <w:t>t. A tájékoztatást a változás bekövetkezését követő …. napon belül a megfelelő bizonylatok (azok másolatának) átadásával kell megtenni.</w:t>
      </w:r>
    </w:p>
    <w:p w14:paraId="04534F49" w14:textId="60EC1216" w:rsidR="006A3ED6" w:rsidRPr="007D4C23" w:rsidRDefault="006A3ED6" w:rsidP="000F7E6D">
      <w:pPr>
        <w:pStyle w:val="Listaszerbekezds"/>
        <w:keepNext/>
        <w:keepLines/>
        <w:numPr>
          <w:ilvl w:val="0"/>
          <w:numId w:val="29"/>
        </w:numPr>
        <w:spacing w:after="200" w:line="276" w:lineRule="auto"/>
        <w:ind w:left="357"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 Hivatalnak az önkormányzatok tulajdonában levő ingatlanvagyon nyilvántartási és adatszolgáltatási rendjéről szóló rendelet és annak melléklete szerinti </w:t>
      </w:r>
      <w:r w:rsidRPr="007D4C23">
        <w:rPr>
          <w:rFonts w:cs="Times New Roman"/>
          <w:b/>
          <w:noProof/>
        </w:rPr>
        <w:t>ingatlanvagyon katasztert</w:t>
      </w:r>
      <w:r w:rsidRPr="007D4C23">
        <w:rPr>
          <w:rFonts w:cs="Times New Roman"/>
          <w:noProof/>
        </w:rPr>
        <w:t xml:space="preserve"> kell felfektetni és folyamatosan vezetni.</w:t>
      </w:r>
    </w:p>
    <w:p w14:paraId="0B156409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29"/>
        </w:numPr>
        <w:spacing w:after="200" w:line="276" w:lineRule="auto"/>
        <w:ind w:left="357"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Az ingatlanvagyon-kataszter felfektetése és folyamatos vezetése, az adatszolgáltatások teljesítése az ASP Ingatlanvagyon-kataszter szakrendszer alkalmazásával történik.</w:t>
      </w:r>
    </w:p>
    <w:p w14:paraId="4EAB6FCE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29"/>
        </w:numPr>
        <w:spacing w:after="200" w:line="276" w:lineRule="auto"/>
        <w:ind w:left="357"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Az ingatlanvagyon kataszter folyamatos vezetése, valamint a változások átvezetése és az adatszolgáltatás teljesítése a </w:t>
      </w:r>
      <w:r w:rsidRPr="007D4C23">
        <w:rPr>
          <w:rFonts w:cs="Times New Roman"/>
          <w:noProof/>
          <w:highlight w:val="lightGray"/>
        </w:rPr>
        <w:t xml:space="preserve">……………………………….. </w:t>
      </w:r>
      <w:r w:rsidRPr="007D4C23">
        <w:rPr>
          <w:rFonts w:cs="Times New Roman"/>
          <w:noProof/>
        </w:rPr>
        <w:t>feladata.</w:t>
      </w:r>
    </w:p>
    <w:p w14:paraId="21ED1711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29"/>
        </w:numPr>
        <w:spacing w:after="200" w:line="276" w:lineRule="auto"/>
        <w:ind w:left="357"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Az adatszolgáltatás csak a jegyző aláírásával teljesíthető.</w:t>
      </w:r>
    </w:p>
    <w:p w14:paraId="1F9AA9DD" w14:textId="77777777" w:rsidR="006A3ED6" w:rsidRPr="007D4C23" w:rsidRDefault="006A3ED6" w:rsidP="000F7E6D">
      <w:pPr>
        <w:pStyle w:val="2alcmszablyzat"/>
        <w:numPr>
          <w:ilvl w:val="0"/>
          <w:numId w:val="26"/>
        </w:numPr>
        <w:rPr>
          <w:rFonts w:asciiTheme="minorHAnsi" w:hAnsiTheme="minorHAnsi"/>
        </w:rPr>
      </w:pPr>
      <w:bookmarkStart w:id="25" w:name="_Toc498887574"/>
      <w:bookmarkStart w:id="26" w:name="_Toc499186572"/>
      <w:r w:rsidRPr="007D4C23">
        <w:rPr>
          <w:rFonts w:asciiTheme="minorHAnsi" w:hAnsiTheme="minorHAnsi"/>
        </w:rPr>
        <w:t>Munkaerő-gazdálkodás</w:t>
      </w:r>
      <w:bookmarkEnd w:id="25"/>
      <w:bookmarkEnd w:id="26"/>
    </w:p>
    <w:p w14:paraId="0B735017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31"/>
        </w:numPr>
        <w:spacing w:after="200" w:line="276" w:lineRule="auto"/>
        <w:ind w:left="357"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A Hivatal köztisztviselői tekintetében a jegyző gyakorolja a munkáltatói jogokat.</w:t>
      </w:r>
    </w:p>
    <w:p w14:paraId="61D43CCC" w14:textId="77777777" w:rsidR="006A3ED6" w:rsidRPr="00066D76" w:rsidRDefault="006A3ED6" w:rsidP="000F7E6D">
      <w:pPr>
        <w:pStyle w:val="Listaszerbekezds"/>
        <w:keepNext/>
        <w:keepLines/>
        <w:numPr>
          <w:ilvl w:val="0"/>
          <w:numId w:val="31"/>
        </w:numPr>
        <w:spacing w:after="200" w:line="276" w:lineRule="auto"/>
        <w:ind w:left="357"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A kinevezéssel, az átsorolással, a munkaviszony megszüntetésével kapcsolatos előkészítő munkálatokat (kinevezés, munkaszerződés, átsorolás, munkavisz</w:t>
      </w:r>
      <w:r w:rsidRPr="00066D76">
        <w:rPr>
          <w:rFonts w:cs="Times New Roman"/>
          <w:noProof/>
        </w:rPr>
        <w:t xml:space="preserve">ony megszüntető határozat stb. elkészítése) a </w:t>
      </w:r>
      <w:r w:rsidRPr="00277791">
        <w:rPr>
          <w:rFonts w:cs="Times New Roman"/>
          <w:noProof/>
          <w:highlight w:val="lightGray"/>
        </w:rPr>
        <w:t xml:space="preserve">………………………….. </w:t>
      </w:r>
      <w:r w:rsidRPr="00066D76">
        <w:rPr>
          <w:rFonts w:cs="Times New Roman"/>
          <w:noProof/>
        </w:rPr>
        <w:t>végzi.</w:t>
      </w:r>
    </w:p>
    <w:p w14:paraId="262D5206" w14:textId="77777777" w:rsidR="006A3ED6" w:rsidRPr="00066D76" w:rsidRDefault="006A3ED6" w:rsidP="000F7E6D">
      <w:pPr>
        <w:pStyle w:val="Listaszerbekezds"/>
        <w:keepNext/>
        <w:keepLines/>
        <w:numPr>
          <w:ilvl w:val="0"/>
          <w:numId w:val="31"/>
        </w:numPr>
        <w:spacing w:after="200" w:line="276" w:lineRule="auto"/>
        <w:ind w:left="357" w:hanging="357"/>
        <w:contextualSpacing w:val="0"/>
        <w:rPr>
          <w:rFonts w:cs="Times New Roman"/>
          <w:noProof/>
        </w:rPr>
      </w:pPr>
      <w:r w:rsidRPr="00066D76">
        <w:rPr>
          <w:rFonts w:cs="Times New Roman"/>
          <w:noProof/>
        </w:rPr>
        <w:lastRenderedPageBreak/>
        <w:t>A Hiv</w:t>
      </w:r>
      <w:r>
        <w:rPr>
          <w:rFonts w:cs="Times New Roman"/>
          <w:noProof/>
        </w:rPr>
        <w:t>atal és a Magyar Államkincstár Területi Igazgatósága (a továbbiakban:</w:t>
      </w:r>
      <w:r w:rsidRPr="00066D76">
        <w:rPr>
          <w:rFonts w:cs="Times New Roman"/>
          <w:noProof/>
        </w:rPr>
        <w:t xml:space="preserve"> Igazgatóság</w:t>
      </w:r>
      <w:r>
        <w:rPr>
          <w:rFonts w:cs="Times New Roman"/>
          <w:noProof/>
        </w:rPr>
        <w:t>)</w:t>
      </w:r>
      <w:r w:rsidRPr="00066D76">
        <w:rPr>
          <w:rFonts w:cs="Times New Roman"/>
          <w:noProof/>
        </w:rPr>
        <w:t xml:space="preserve"> közötti – létszám és bérgazdálkodásra vonatkozó – folyamatos munkakapcsolatot a </w:t>
      </w:r>
      <w:r w:rsidRPr="00277791">
        <w:rPr>
          <w:rFonts w:cs="Times New Roman"/>
          <w:noProof/>
          <w:highlight w:val="lightGray"/>
        </w:rPr>
        <w:t xml:space="preserve">……………………….. </w:t>
      </w:r>
      <w:r w:rsidRPr="00066D76">
        <w:rPr>
          <w:rFonts w:cs="Times New Roman"/>
          <w:noProof/>
        </w:rPr>
        <w:t>biztosítja, mint jelentő-felelős.</w:t>
      </w:r>
      <w:r>
        <w:rPr>
          <w:rFonts w:cs="Times New Roman"/>
          <w:noProof/>
        </w:rPr>
        <w:t xml:space="preserve"> </w:t>
      </w:r>
      <w:r w:rsidRPr="00066D76">
        <w:rPr>
          <w:rFonts w:cs="Times New Roman"/>
          <w:noProof/>
        </w:rPr>
        <w:t>A személyét és a személyében beállott változást az Igazgatósággal a jegyző közli.</w:t>
      </w:r>
    </w:p>
    <w:p w14:paraId="33B089F2" w14:textId="77777777" w:rsidR="006A3ED6" w:rsidRPr="00066D76" w:rsidRDefault="006A3ED6" w:rsidP="000F7E6D">
      <w:pPr>
        <w:pStyle w:val="Listaszerbekezds"/>
        <w:keepNext/>
        <w:keepLines/>
        <w:numPr>
          <w:ilvl w:val="0"/>
          <w:numId w:val="31"/>
        </w:numPr>
        <w:spacing w:after="200" w:line="276" w:lineRule="auto"/>
        <w:ind w:left="357" w:hanging="357"/>
        <w:contextualSpacing w:val="0"/>
        <w:rPr>
          <w:rFonts w:cs="Times New Roman"/>
          <w:noProof/>
        </w:rPr>
      </w:pPr>
      <w:r w:rsidRPr="00066D76">
        <w:rPr>
          <w:rFonts w:cs="Times New Roman"/>
          <w:noProof/>
        </w:rPr>
        <w:t>A</w:t>
      </w:r>
      <w:r>
        <w:rPr>
          <w:rFonts w:cs="Times New Roman"/>
          <w:noProof/>
        </w:rPr>
        <w:t xml:space="preserve"> jelentő-</w:t>
      </w:r>
      <w:r w:rsidRPr="00066D76">
        <w:rPr>
          <w:rFonts w:cs="Times New Roman"/>
          <w:noProof/>
        </w:rPr>
        <w:t>felelős továbbítja az Igazgatósághoz mindazokat a rendelkezéseket, jelentéseket, okmányokat,</w:t>
      </w:r>
      <w:r>
        <w:rPr>
          <w:rFonts w:cs="Times New Roman"/>
          <w:noProof/>
        </w:rPr>
        <w:t xml:space="preserve"> </w:t>
      </w:r>
      <w:r w:rsidRPr="00066D76">
        <w:rPr>
          <w:rFonts w:cs="Times New Roman"/>
          <w:noProof/>
        </w:rPr>
        <w:t>amelyek az illetmények, társadalombiztosítási ellátások és egyéb járandóságok folyósítására közvetlenül vagy közvetve kihatással vannak.</w:t>
      </w:r>
    </w:p>
    <w:p w14:paraId="16A8D39F" w14:textId="77777777" w:rsidR="006A3ED6" w:rsidRPr="00066D76" w:rsidRDefault="006A3ED6" w:rsidP="000F7E6D">
      <w:pPr>
        <w:pStyle w:val="Listaszerbekezds"/>
        <w:keepNext/>
        <w:keepLines/>
        <w:numPr>
          <w:ilvl w:val="0"/>
          <w:numId w:val="31"/>
        </w:numPr>
        <w:spacing w:after="200" w:line="276" w:lineRule="auto"/>
        <w:ind w:left="357" w:hanging="357"/>
        <w:contextualSpacing w:val="0"/>
        <w:rPr>
          <w:rFonts w:cs="Times New Roman"/>
          <w:noProof/>
        </w:rPr>
      </w:pPr>
      <w:r w:rsidRPr="00066D76">
        <w:rPr>
          <w:rFonts w:cs="Times New Roman"/>
          <w:noProof/>
        </w:rPr>
        <w:t>A munkaviszony létesítésére, megszűnésére vonatkozó okmányokat és bérkihatású rendelkezéseket 24 órán belül kell a Igazgatósághoz megküldeni.</w:t>
      </w:r>
    </w:p>
    <w:p w14:paraId="65CB31E8" w14:textId="77777777" w:rsidR="006A3ED6" w:rsidRPr="00066D76" w:rsidRDefault="006A3ED6" w:rsidP="000F7E6D">
      <w:pPr>
        <w:pStyle w:val="Listaszerbekezds"/>
        <w:keepNext/>
        <w:keepLines/>
        <w:numPr>
          <w:ilvl w:val="0"/>
          <w:numId w:val="31"/>
        </w:numPr>
        <w:spacing w:after="200" w:line="276" w:lineRule="auto"/>
        <w:ind w:left="357" w:hanging="357"/>
        <w:contextualSpacing w:val="0"/>
        <w:rPr>
          <w:rFonts w:cs="Times New Roman"/>
          <w:noProof/>
        </w:rPr>
      </w:pPr>
      <w:r w:rsidRPr="00066D76">
        <w:rPr>
          <w:rFonts w:cs="Times New Roman"/>
          <w:noProof/>
        </w:rPr>
        <w:t>A jutalom kifizetésének megtörténte után 48 órán belül kell a kifizetett jutalmakat, a levont nyugdíjjárulékot és személyi jövedelemadó előleget</w:t>
      </w:r>
      <w:r>
        <w:rPr>
          <w:rFonts w:cs="Times New Roman"/>
          <w:noProof/>
        </w:rPr>
        <w:t xml:space="preserve"> </w:t>
      </w:r>
      <w:r w:rsidRPr="00066D76">
        <w:rPr>
          <w:rFonts w:cs="Times New Roman"/>
          <w:noProof/>
        </w:rPr>
        <w:t>az Igazgatósághoz bejelenteni.</w:t>
      </w:r>
    </w:p>
    <w:p w14:paraId="3F46857F" w14:textId="77777777" w:rsidR="006A3ED6" w:rsidRPr="00066D76" w:rsidRDefault="006A3ED6" w:rsidP="000F7E6D">
      <w:pPr>
        <w:pStyle w:val="Listaszerbekezds"/>
        <w:keepNext/>
        <w:keepLines/>
        <w:numPr>
          <w:ilvl w:val="0"/>
          <w:numId w:val="31"/>
        </w:numPr>
        <w:spacing w:after="200" w:line="276" w:lineRule="auto"/>
        <w:ind w:left="357" w:hanging="357"/>
        <w:contextualSpacing w:val="0"/>
        <w:rPr>
          <w:rFonts w:cs="Times New Roman"/>
          <w:noProof/>
        </w:rPr>
      </w:pPr>
      <w:r w:rsidRPr="00066D76">
        <w:rPr>
          <w:rFonts w:cs="Times New Roman"/>
          <w:noProof/>
        </w:rPr>
        <w:t>A dolgozók személyi, családi és szolgálati adataiban bekövetkezett változásokat a Igazgatósághoz minden esetben be kell jelenteni.</w:t>
      </w:r>
    </w:p>
    <w:p w14:paraId="0F7C286A" w14:textId="77777777" w:rsidR="006A3ED6" w:rsidRPr="00066D76" w:rsidRDefault="006A3ED6" w:rsidP="000F7E6D">
      <w:pPr>
        <w:pStyle w:val="Listaszerbekezds"/>
        <w:keepNext/>
        <w:keepLines/>
        <w:numPr>
          <w:ilvl w:val="0"/>
          <w:numId w:val="31"/>
        </w:numPr>
        <w:spacing w:after="200" w:line="276" w:lineRule="auto"/>
        <w:ind w:left="357" w:hanging="357"/>
        <w:contextualSpacing w:val="0"/>
        <w:rPr>
          <w:rFonts w:cs="Times New Roman"/>
          <w:noProof/>
        </w:rPr>
      </w:pPr>
      <w:r w:rsidRPr="00066D76">
        <w:rPr>
          <w:rFonts w:cs="Times New Roman"/>
          <w:noProof/>
        </w:rPr>
        <w:t>A jelentő-felelősnek az itt nem érintett kérdésekben az Igazgatóság által kialakított szabályok szerint kell eljárnia,</w:t>
      </w:r>
      <w:r>
        <w:rPr>
          <w:rFonts w:cs="Times New Roman"/>
          <w:noProof/>
        </w:rPr>
        <w:t xml:space="preserve"> </w:t>
      </w:r>
      <w:r w:rsidRPr="00066D76">
        <w:rPr>
          <w:rFonts w:cs="Times New Roman"/>
          <w:noProof/>
        </w:rPr>
        <w:t>az adatközlés, változásjelentés során az Igazgatóság által rendszeresített nyomtatványokat kell alkalmaznia.</w:t>
      </w:r>
    </w:p>
    <w:p w14:paraId="292724BB" w14:textId="77777777" w:rsidR="006A3ED6" w:rsidRPr="00066D76" w:rsidRDefault="006A3ED6" w:rsidP="000F7E6D">
      <w:pPr>
        <w:pStyle w:val="Listaszerbekezds"/>
        <w:keepNext/>
        <w:keepLines/>
        <w:numPr>
          <w:ilvl w:val="0"/>
          <w:numId w:val="31"/>
        </w:numPr>
        <w:spacing w:after="200" w:line="276" w:lineRule="auto"/>
        <w:ind w:left="357" w:hanging="357"/>
        <w:contextualSpacing w:val="0"/>
        <w:rPr>
          <w:rFonts w:cs="Times New Roman"/>
          <w:noProof/>
        </w:rPr>
      </w:pPr>
      <w:r w:rsidRPr="00066D76">
        <w:rPr>
          <w:rFonts w:cs="Times New Roman"/>
          <w:noProof/>
        </w:rPr>
        <w:t>A létszám és bérgazdálkodásra vonatkozó naprakész nyilvántartásokat a jelentő-felelős vezeti.</w:t>
      </w:r>
    </w:p>
    <w:p w14:paraId="5DB8D294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31"/>
        </w:numPr>
        <w:spacing w:after="200" w:line="276" w:lineRule="auto"/>
        <w:ind w:left="357" w:hanging="357"/>
        <w:contextualSpacing w:val="0"/>
        <w:rPr>
          <w:rFonts w:cs="Times New Roman"/>
          <w:noProof/>
        </w:rPr>
      </w:pPr>
      <w:r w:rsidRPr="00066D76">
        <w:rPr>
          <w:rFonts w:cs="Times New Roman"/>
          <w:noProof/>
        </w:rPr>
        <w:t xml:space="preserve">Az Igazgatóság részére történő jelentések határidőre való teljesítéséhez a vonatkozó dokumentumokat, bizonylatokat haladéktalanul át kell adni a jelentő-felelős részére abban az esetben, ha azokat </w:t>
      </w:r>
      <w:r w:rsidRPr="007D4C23">
        <w:rPr>
          <w:rFonts w:cs="Times New Roman"/>
          <w:noProof/>
        </w:rPr>
        <w:t>nem ő kezeli, illetve nem ő készíti elő.</w:t>
      </w:r>
    </w:p>
    <w:p w14:paraId="16735DE5" w14:textId="77777777" w:rsidR="006A3ED6" w:rsidRPr="007D4C23" w:rsidRDefault="006A3ED6" w:rsidP="000F7E6D">
      <w:pPr>
        <w:pStyle w:val="2alcmszablyzat"/>
        <w:numPr>
          <w:ilvl w:val="0"/>
          <w:numId w:val="26"/>
        </w:numPr>
        <w:rPr>
          <w:rFonts w:asciiTheme="minorHAnsi" w:hAnsiTheme="minorHAnsi"/>
        </w:rPr>
      </w:pPr>
      <w:bookmarkStart w:id="27" w:name="_Toc498887575"/>
      <w:bookmarkStart w:id="28" w:name="_Toc499186573"/>
      <w:r w:rsidRPr="007D4C23">
        <w:rPr>
          <w:rFonts w:asciiTheme="minorHAnsi" w:hAnsiTheme="minorHAnsi"/>
        </w:rPr>
        <w:t>Pénzkezelés, pénzellátás</w:t>
      </w:r>
      <w:bookmarkEnd w:id="27"/>
      <w:bookmarkEnd w:id="28"/>
    </w:p>
    <w:p w14:paraId="62E5E3C5" w14:textId="7EBA944B" w:rsidR="006A3ED6" w:rsidRPr="007D4C23" w:rsidRDefault="006A3ED6" w:rsidP="000F7E6D">
      <w:pPr>
        <w:pStyle w:val="Listaszerbekezds"/>
        <w:keepNext/>
        <w:keepLines/>
        <w:numPr>
          <w:ilvl w:val="0"/>
          <w:numId w:val="32"/>
        </w:numPr>
        <w:spacing w:after="200" w:line="276" w:lineRule="auto"/>
        <w:ind w:left="357"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 kötelezettségvállalás, a pénzügyi ellenjegyzés, a teljesítés igazolása, az érvényesítés és az utalványozás eljárási és dokumentációs részletszabályait, az egyes jog- és hatáskörök, a helyettesítés, illetve a hatáskörök átruházásának rendjét, az ehhez rendelt felelősség viselését a Gazdálkodási </w:t>
      </w:r>
      <w:r w:rsidR="00E90F39">
        <w:rPr>
          <w:rFonts w:cs="Times New Roman"/>
          <w:noProof/>
        </w:rPr>
        <w:t xml:space="preserve">és a Pénzkezelési </w:t>
      </w:r>
      <w:r w:rsidRPr="007D4C23">
        <w:rPr>
          <w:rFonts w:cs="Times New Roman"/>
          <w:noProof/>
        </w:rPr>
        <w:t>szabályzat tartalmazza.</w:t>
      </w:r>
    </w:p>
    <w:p w14:paraId="285FE4A5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32"/>
        </w:numPr>
        <w:spacing w:after="200" w:line="276" w:lineRule="auto"/>
        <w:ind w:left="357"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 Hivatal költségvetésének végrehajtása során jelentkező bevételeket és teljesítendő kiadásokat az Önkormányzat által meghatározott </w:t>
      </w:r>
      <w:r w:rsidRPr="007D4C23">
        <w:rPr>
          <w:rFonts w:cs="Times New Roman"/>
          <w:noProof/>
          <w:highlight w:val="lightGray"/>
        </w:rPr>
        <w:t>………………………………</w:t>
      </w:r>
      <w:r w:rsidRPr="007D4C23">
        <w:rPr>
          <w:rFonts w:cs="Times New Roman"/>
          <w:noProof/>
        </w:rPr>
        <w:t xml:space="preserve"> (pénzintézet megnevezése) vezetett pénzforgalmi számlán és a házipénztárban kell kezelni.</w:t>
      </w:r>
    </w:p>
    <w:p w14:paraId="01D34CE3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32"/>
        </w:numPr>
        <w:spacing w:after="200" w:line="276" w:lineRule="auto"/>
        <w:ind w:left="357"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A Hivatal csak egy pénzintézetnél nyithat fizetési számlát, illetve alszámlát. A költségvetési gazdálkodással és a pénzellátással kapcsolatos minden pénzforgalmat ezen a számlán kell lebonyolítani.</w:t>
      </w:r>
    </w:p>
    <w:p w14:paraId="223943C2" w14:textId="5B7EBA2C" w:rsidR="006A3ED6" w:rsidRPr="007D4C23" w:rsidRDefault="006A3ED6" w:rsidP="000F7E6D">
      <w:pPr>
        <w:pStyle w:val="Listaszerbekezds"/>
        <w:keepNext/>
        <w:keepLines/>
        <w:numPr>
          <w:ilvl w:val="0"/>
          <w:numId w:val="32"/>
        </w:numPr>
        <w:spacing w:after="200" w:line="276" w:lineRule="auto"/>
        <w:ind w:left="357"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 fizetési számlán levő szabad pénzeszközök – a központi költségvetésből származó hozzájárulások és támogatások kivételével – </w:t>
      </w:r>
      <w:r w:rsidR="00E90F39">
        <w:rPr>
          <w:rFonts w:cs="Times New Roman"/>
          <w:noProof/>
        </w:rPr>
        <w:t>a belső szabály</w:t>
      </w:r>
      <w:r w:rsidR="00E90F39" w:rsidRPr="007D4C23" w:rsidDel="00E90F39">
        <w:rPr>
          <w:rFonts w:cs="Times New Roman"/>
          <w:noProof/>
        </w:rPr>
        <w:t xml:space="preserve"> </w:t>
      </w:r>
      <w:r w:rsidR="00E90F39">
        <w:rPr>
          <w:rFonts w:cs="Times New Roman"/>
          <w:noProof/>
        </w:rPr>
        <w:t xml:space="preserve">megjelölt </w:t>
      </w:r>
      <w:r w:rsidRPr="007D4C23">
        <w:rPr>
          <w:rFonts w:cs="Times New Roman"/>
          <w:noProof/>
        </w:rPr>
        <w:t>pénzintézetnél elhelyezhetők.</w:t>
      </w:r>
    </w:p>
    <w:p w14:paraId="09E9322A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32"/>
        </w:numPr>
        <w:spacing w:after="200" w:line="276" w:lineRule="auto"/>
        <w:ind w:left="357"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 bankszámlákon kezelt pénzeszközök felett a rendelkezési jogot a Pénz- és </w:t>
      </w:r>
      <w:r w:rsidRPr="00913E10">
        <w:rPr>
          <w:rFonts w:cs="Times New Roman"/>
          <w:noProof/>
          <w:highlight w:val="lightGray"/>
        </w:rPr>
        <w:t>értékkezelési</w:t>
      </w:r>
      <w:r w:rsidRPr="007D4C23">
        <w:rPr>
          <w:rFonts w:cs="Times New Roman"/>
          <w:noProof/>
        </w:rPr>
        <w:t xml:space="preserve"> szabályzat rögzíti.</w:t>
      </w:r>
    </w:p>
    <w:p w14:paraId="523620B7" w14:textId="0DBF1694" w:rsidR="006A3ED6" w:rsidRPr="007D4C23" w:rsidRDefault="006A3ED6" w:rsidP="000F7E6D">
      <w:pPr>
        <w:pStyle w:val="Listaszerbekezds"/>
        <w:keepNext/>
        <w:keepLines/>
        <w:numPr>
          <w:ilvl w:val="0"/>
          <w:numId w:val="32"/>
        </w:numPr>
        <w:spacing w:after="200" w:line="276" w:lineRule="auto"/>
        <w:ind w:left="357"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lastRenderedPageBreak/>
        <w:t>Az Önkormányzat, a Hivatal, valamint az irányított önkormányzati, nemzetiségi önkormányzati költségvetési szervek bankszámlái pénzforgalmának bonyolítása során a számlákról kiadást csak szakmailag igazolt, érvényesített, utalványozott bizonylatok alapján lehet teljesíteni. Bizonylat nélkül "átutalási megbízás" a bankba nem küldhető, beszedési megbízás nem fogadható</w:t>
      </w:r>
      <w:r w:rsidR="00E90F39">
        <w:rPr>
          <w:rFonts w:cs="Times New Roman"/>
          <w:noProof/>
        </w:rPr>
        <w:t xml:space="preserve"> (kivéve ha zet a pénzkezelési szabályzat megengedi)</w:t>
      </w:r>
      <w:r w:rsidRPr="007D4C23">
        <w:rPr>
          <w:rFonts w:cs="Times New Roman"/>
          <w:noProof/>
        </w:rPr>
        <w:t>.</w:t>
      </w:r>
    </w:p>
    <w:p w14:paraId="0191F3D0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32"/>
        </w:numPr>
        <w:spacing w:after="200" w:line="276" w:lineRule="auto"/>
        <w:ind w:left="357"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A pénzforgalom bonyolításáról a számlavezető pénzintézettel bankszámla szerződést kell kötni. A bankszámla feletti rendelkezés feltételeit az aláírás bejelentőn kell a bankhoz bejelenteni, amelyben meg kell határozni az aláírók sorrendjét is.</w:t>
      </w:r>
    </w:p>
    <w:p w14:paraId="5743122E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32"/>
        </w:numPr>
        <w:spacing w:after="200" w:line="276" w:lineRule="auto"/>
        <w:ind w:left="357"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 készpénzforgalom elsősorban a Hivatalnál vezetett önkormányzati, nemzetiségi önkormányzati, valamint intézményi házipénztárakban bonyolódik. Ennek szabályait a külön készített Pénz- és értékkezelési szabályzat tartalmazza. </w:t>
      </w:r>
    </w:p>
    <w:p w14:paraId="431D6194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32"/>
        </w:numPr>
        <w:spacing w:after="200" w:line="276" w:lineRule="auto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Az Önkormányzat költségvetési rendeletének elfogadását követő </w:t>
      </w:r>
      <w:r w:rsidRPr="007D4C23">
        <w:rPr>
          <w:rFonts w:cs="Times New Roman"/>
          <w:noProof/>
          <w:highlight w:val="lightGray"/>
        </w:rPr>
        <w:t xml:space="preserve">…… </w:t>
      </w:r>
      <w:r w:rsidRPr="007D4C23">
        <w:rPr>
          <w:rFonts w:cs="Times New Roman"/>
          <w:noProof/>
        </w:rPr>
        <w:t xml:space="preserve">napon belül a </w:t>
      </w:r>
      <w:r w:rsidRPr="007D4C23">
        <w:rPr>
          <w:rFonts w:cs="Times New Roman"/>
          <w:noProof/>
          <w:highlight w:val="lightGray"/>
        </w:rPr>
        <w:t xml:space="preserve">………………. </w:t>
      </w:r>
      <w:r w:rsidRPr="007D4C23">
        <w:rPr>
          <w:rFonts w:cs="Times New Roman"/>
          <w:noProof/>
        </w:rPr>
        <w:t>elkészíti – az intézmények javaslatai alapján – az Önkormányzat intézményeinek – ideértve a Hivatalt is – finanszírozási (pénzellátási) tervét. A tervet</w:t>
      </w:r>
    </w:p>
    <w:p w14:paraId="59353B2A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33"/>
        </w:numPr>
      </w:pPr>
      <w:r w:rsidRPr="007D4C23">
        <w:t>a működési kiadások jóváhagyott összege,</w:t>
      </w:r>
    </w:p>
    <w:p w14:paraId="6A2B9046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30"/>
        </w:numPr>
      </w:pPr>
      <w:r w:rsidRPr="007D4C23">
        <w:t>az intézmények saját bevételeinek várható összege,</w:t>
      </w:r>
    </w:p>
    <w:p w14:paraId="244ABB5A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30"/>
        </w:numPr>
      </w:pPr>
      <w:r w:rsidRPr="007D4C23">
        <w:t>az intézményi beruházások, felújítások tervezett ütemezése, valamint</w:t>
      </w:r>
    </w:p>
    <w:p w14:paraId="62023114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30"/>
        </w:numPr>
      </w:pPr>
      <w:r w:rsidRPr="007D4C23">
        <w:t>az önkormányzati támogatások</w:t>
      </w:r>
    </w:p>
    <w:p w14:paraId="0921ADC0" w14:textId="77777777" w:rsidR="006A3ED6" w:rsidRPr="007D4C23" w:rsidRDefault="006A3ED6" w:rsidP="00277791">
      <w:pPr>
        <w:pStyle w:val="Listaszerbekezds"/>
        <w:keepNext/>
        <w:keepLines/>
        <w:spacing w:after="200" w:line="276" w:lineRule="auto"/>
        <w:ind w:left="360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figyelembe vételével kell összeállítani. A pénzellátási tervet a </w:t>
      </w:r>
      <w:r w:rsidRPr="007D4C23">
        <w:rPr>
          <w:rFonts w:cs="Times New Roman"/>
          <w:noProof/>
          <w:highlight w:val="lightGray"/>
        </w:rPr>
        <w:t xml:space="preserve">……………………………. </w:t>
      </w:r>
      <w:r w:rsidRPr="007D4C23">
        <w:rPr>
          <w:rFonts w:cs="Times New Roman"/>
          <w:noProof/>
        </w:rPr>
        <w:t xml:space="preserve">javaslatára a polgármester hagyja jóvá. </w:t>
      </w:r>
    </w:p>
    <w:p w14:paraId="6C135E49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32"/>
        </w:numPr>
        <w:spacing w:after="200" w:line="276" w:lineRule="auto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 pénzellátási tervben rögzített, havonta esedékes összeget legkésőbb tárgyhó </w:t>
      </w:r>
      <w:r w:rsidRPr="007D4C23">
        <w:rPr>
          <w:rFonts w:cs="Times New Roman"/>
          <w:noProof/>
          <w:highlight w:val="lightGray"/>
        </w:rPr>
        <w:t>……..-</w:t>
      </w:r>
      <w:r w:rsidRPr="007D4C23">
        <w:rPr>
          <w:rFonts w:cs="Times New Roman"/>
          <w:noProof/>
        </w:rPr>
        <w:t xml:space="preserve">éig kell az intézmények részére kiutalni. A tárgyévi költségvetés elfogadásáig az intézmény havonta esedékes összege a saját bevételek tárgyévet megelőző évi eredeti előirányzatával csökkentett tárgyévet megelőző évi eredeti dologi kiadási előirányzat 1/12 része. Az átutalásért a </w:t>
      </w:r>
      <w:r w:rsidRPr="007D4C23">
        <w:rPr>
          <w:rFonts w:cs="Times New Roman"/>
          <w:noProof/>
          <w:highlight w:val="lightGray"/>
        </w:rPr>
        <w:t xml:space="preserve">……………………………. </w:t>
      </w:r>
      <w:r w:rsidRPr="007D4C23">
        <w:rPr>
          <w:rFonts w:cs="Times New Roman"/>
          <w:noProof/>
        </w:rPr>
        <w:t>a felelős.</w:t>
      </w:r>
    </w:p>
    <w:p w14:paraId="3E1517EC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32"/>
        </w:numPr>
        <w:spacing w:after="200" w:line="276" w:lineRule="auto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Ha az intézmények részéről rendkívüli igény jelentkezik, annak elbírálásáról, a lehetőségek függvényében történő kielégítéséről a </w:t>
      </w:r>
      <w:r w:rsidRPr="007D4C23">
        <w:rPr>
          <w:rFonts w:cs="Times New Roman"/>
          <w:noProof/>
          <w:highlight w:val="lightGray"/>
        </w:rPr>
        <w:t xml:space="preserve">………………………………… </w:t>
      </w:r>
      <w:r w:rsidRPr="007D4C23">
        <w:rPr>
          <w:rFonts w:cs="Times New Roman"/>
          <w:noProof/>
        </w:rPr>
        <w:t>dönt.</w:t>
      </w:r>
    </w:p>
    <w:p w14:paraId="4A4386E2" w14:textId="27B8FE35" w:rsidR="006A3ED6" w:rsidRPr="007D4C23" w:rsidRDefault="006A3ED6" w:rsidP="000F7E6D">
      <w:pPr>
        <w:pStyle w:val="Listaszerbekezds"/>
        <w:keepNext/>
        <w:keepLines/>
        <w:numPr>
          <w:ilvl w:val="0"/>
          <w:numId w:val="32"/>
        </w:numPr>
        <w:spacing w:after="200" w:line="276" w:lineRule="auto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A pályázati támogatások igénybevétele esetén a vonatkozó jogszabályokban és a pályázati kiírásban foglaltak figyelembevételével a következők szerint kell eljárni:</w:t>
      </w:r>
    </w:p>
    <w:p w14:paraId="1B9A7740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32"/>
        </w:numPr>
        <w:spacing w:after="200" w:line="276" w:lineRule="auto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Pályázati támogatásra vonatkozó igény csak a képviselő-testület tárggyal kapcsolatos döntése alapján nyújtható be. </w:t>
      </w:r>
    </w:p>
    <w:p w14:paraId="0FDDA25A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32"/>
        </w:numPr>
        <w:spacing w:after="200" w:line="276" w:lineRule="auto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Az igénybejelentések összeállításáról a </w:t>
      </w:r>
      <w:r w:rsidRPr="007D4C23">
        <w:rPr>
          <w:rFonts w:cs="Times New Roman"/>
          <w:noProof/>
          <w:highlight w:val="lightGray"/>
        </w:rPr>
        <w:t xml:space="preserve">…………………….. </w:t>
      </w:r>
      <w:r w:rsidRPr="007D4C23">
        <w:rPr>
          <w:rFonts w:cs="Times New Roman"/>
          <w:noProof/>
        </w:rPr>
        <w:t xml:space="preserve">koordinálása mellett az érintett szakterületért felelős vezető gondoskodik. A pályázati igénybejelentések összeállításához a </w:t>
      </w:r>
      <w:r w:rsidRPr="007D4C23">
        <w:rPr>
          <w:rFonts w:cs="Times New Roman"/>
          <w:noProof/>
          <w:highlight w:val="lightGray"/>
        </w:rPr>
        <w:t xml:space="preserve">………………………. </w:t>
      </w:r>
      <w:r w:rsidRPr="007D4C23">
        <w:rPr>
          <w:rFonts w:cs="Times New Roman"/>
          <w:noProof/>
        </w:rPr>
        <w:t>szakmai segítséget nyújt.</w:t>
      </w:r>
    </w:p>
    <w:p w14:paraId="44AA10D7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32"/>
        </w:numPr>
        <w:spacing w:after="200" w:line="276" w:lineRule="auto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 pályázat kedvező elbírálása esetén megkötendő finanszírozási szerződést a </w:t>
      </w:r>
      <w:r w:rsidRPr="007D4C23">
        <w:rPr>
          <w:rFonts w:cs="Times New Roman"/>
          <w:noProof/>
          <w:highlight w:val="lightGray"/>
        </w:rPr>
        <w:t xml:space="preserve">………………………… </w:t>
      </w:r>
      <w:r w:rsidRPr="007D4C23">
        <w:rPr>
          <w:rFonts w:cs="Times New Roman"/>
          <w:noProof/>
        </w:rPr>
        <w:t>– a kijelölt projektfelelős közreműködésével – készíti elő, amit a polgármester és a jegyző ír alá.</w:t>
      </w:r>
    </w:p>
    <w:p w14:paraId="4B54E025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32"/>
        </w:numPr>
        <w:spacing w:after="200" w:line="276" w:lineRule="auto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lastRenderedPageBreak/>
        <w:t>A beruházásokkal kapcsolatos számlákat a műszaki ellenőr kollaudálja (kollaudáltatja). A kollaudált számla pénzintézethez (Kincstárhoz) történő benyújtásáról a projektfelelős gondoskodik.</w:t>
      </w:r>
    </w:p>
    <w:p w14:paraId="1227D5B1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32"/>
        </w:numPr>
        <w:spacing w:after="200" w:line="276" w:lineRule="auto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Ha a beruházó nem az Önkormányzat, akkor a pénzintézethez (Kincstárhoz) benyújtandó számla érvényesítésére kizárólag a </w:t>
      </w:r>
      <w:r w:rsidRPr="007D4C23">
        <w:rPr>
          <w:rFonts w:cs="Times New Roman"/>
          <w:noProof/>
          <w:highlight w:val="lightGray"/>
        </w:rPr>
        <w:t xml:space="preserve">…………………………………………. </w:t>
      </w:r>
      <w:r w:rsidRPr="007D4C23">
        <w:rPr>
          <w:rFonts w:cs="Times New Roman"/>
          <w:noProof/>
        </w:rPr>
        <w:t>jogosult.</w:t>
      </w:r>
    </w:p>
    <w:p w14:paraId="1D3DB082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32"/>
        </w:numPr>
        <w:spacing w:after="200" w:line="276" w:lineRule="auto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A pályázattal kapcsolatos pénzügyi felhasználásokról – pályázatonként – nyilvántartást kell vezetni, melynek a következő adatokat kell tartalmaznia:</w:t>
      </w:r>
    </w:p>
    <w:p w14:paraId="62A93075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34"/>
        </w:numPr>
      </w:pPr>
      <w:r w:rsidRPr="007D4C23">
        <w:t>pályázat megnevezése (és azonosító száma),</w:t>
      </w:r>
    </w:p>
    <w:p w14:paraId="0FB4F26A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33"/>
        </w:numPr>
      </w:pPr>
      <w:r w:rsidRPr="007D4C23">
        <w:t>pályázattal kapcsolatos kiadások tervezett összege,</w:t>
      </w:r>
    </w:p>
    <w:p w14:paraId="2BC4944A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33"/>
        </w:numPr>
      </w:pPr>
      <w:r w:rsidRPr="007D4C23">
        <w:t>a támogatás mértéke, összege,</w:t>
      </w:r>
    </w:p>
    <w:p w14:paraId="2F79B52C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33"/>
        </w:numPr>
      </w:pPr>
      <w:r w:rsidRPr="007D4C23">
        <w:t>a szállítói számla</w:t>
      </w:r>
    </w:p>
    <w:p w14:paraId="6B282E1A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33"/>
        </w:numPr>
      </w:pPr>
      <w:r w:rsidRPr="007D4C23">
        <w:t>benyújtásának időpontja,</w:t>
      </w:r>
    </w:p>
    <w:p w14:paraId="7F7D8278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33"/>
        </w:numPr>
      </w:pPr>
      <w:r w:rsidRPr="007D4C23">
        <w:t>eredeti összege,</w:t>
      </w:r>
    </w:p>
    <w:p w14:paraId="0D032C82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33"/>
        </w:numPr>
      </w:pPr>
      <w:r w:rsidRPr="007D4C23">
        <w:t>kollaudált összege,</w:t>
      </w:r>
    </w:p>
    <w:p w14:paraId="4DCF34E4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33"/>
        </w:numPr>
      </w:pPr>
      <w:r w:rsidRPr="007D4C23">
        <w:t xml:space="preserve">a pályázattal kapcsolatban igénybe vett </w:t>
      </w:r>
    </w:p>
    <w:p w14:paraId="212CFB7A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33"/>
        </w:numPr>
      </w:pPr>
      <w:r w:rsidRPr="007D4C23">
        <w:t>saját forrás,</w:t>
      </w:r>
    </w:p>
    <w:p w14:paraId="55B83955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33"/>
        </w:numPr>
      </w:pPr>
      <w:r w:rsidRPr="007D4C23">
        <w:t>támogatás.</w:t>
      </w:r>
    </w:p>
    <w:p w14:paraId="177C4CB2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32"/>
        </w:numPr>
        <w:spacing w:after="200" w:line="276" w:lineRule="auto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 nyilvántartás vezetéséről a </w:t>
      </w:r>
      <w:r w:rsidRPr="007D4C23">
        <w:rPr>
          <w:rFonts w:cs="Times New Roman"/>
          <w:noProof/>
          <w:highlight w:val="lightGray"/>
        </w:rPr>
        <w:t>…………………..</w:t>
      </w:r>
      <w:r w:rsidRPr="007D4C23">
        <w:rPr>
          <w:rFonts w:cs="Times New Roman"/>
          <w:noProof/>
        </w:rPr>
        <w:t xml:space="preserve"> – a kijelölt projektfelelős közreműködésével – gondoskodik.</w:t>
      </w:r>
    </w:p>
    <w:p w14:paraId="169701D6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32"/>
        </w:numPr>
        <w:spacing w:after="200" w:line="276" w:lineRule="auto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A költségvetési rendeletben elkülönítetten kell megjeleníteni az európai uniós támogatással megvalósuló programok, projektek bevételi és kiadási előirányzatait. A költségvetés tervezésénél a gazdasági programban, ágazati, szakmai, fejlesztési koncepciókban, tervekben a képviselő-testület által meghatározott prioritásokat kell figyelembe venni. A fejlesztési célkitűzések – fejlesztési feladatok bontásban – a megfelelő pénzügyi háttér biztosításával a megtervezett és megszervezett végrehajtási ütemezés szerint és részletesen kidolgozott műszaki tervek alapján kerülhetnek megvalósításra.</w:t>
      </w:r>
    </w:p>
    <w:p w14:paraId="3A2E38EC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32"/>
        </w:numPr>
        <w:spacing w:after="200" w:line="276" w:lineRule="auto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Az európai uniós támogatások esetében a szerződésében rögzíteni kell támogatott fejlesztés megvalósításának kezdete és befejezése, összköltsége, valamint a pénzügyi forrás összetételét.</w:t>
      </w:r>
    </w:p>
    <w:p w14:paraId="1A4A88D5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32"/>
        </w:numPr>
        <w:spacing w:after="200" w:line="276" w:lineRule="auto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Az európai uniós forrásból támogatott fejlesztések megvalósítása során biztosítani kell a szerződésben vállalt saját forrás meglétét.</w:t>
      </w:r>
    </w:p>
    <w:p w14:paraId="387017B7" w14:textId="77777777" w:rsidR="006A3ED6" w:rsidRPr="007D4C23" w:rsidRDefault="006A3ED6" w:rsidP="000F7E6D">
      <w:pPr>
        <w:pStyle w:val="2alcmszablyzat"/>
        <w:numPr>
          <w:ilvl w:val="0"/>
          <w:numId w:val="26"/>
        </w:numPr>
        <w:rPr>
          <w:rFonts w:asciiTheme="minorHAnsi" w:hAnsiTheme="minorHAnsi"/>
        </w:rPr>
      </w:pPr>
      <w:bookmarkStart w:id="29" w:name="_Toc498887576"/>
      <w:bookmarkStart w:id="30" w:name="_Toc499186574"/>
      <w:r w:rsidRPr="007D4C23">
        <w:rPr>
          <w:rFonts w:asciiTheme="minorHAnsi" w:hAnsiTheme="minorHAnsi"/>
        </w:rPr>
        <w:t>Könyvvezetés</w:t>
      </w:r>
      <w:bookmarkEnd w:id="29"/>
      <w:bookmarkEnd w:id="30"/>
    </w:p>
    <w:p w14:paraId="3F4A9422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35"/>
        </w:numPr>
        <w:spacing w:after="200" w:line="276" w:lineRule="auto"/>
        <w:ind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A számviteli nyilvántartások vezetése során érvényesíteni kell a számviteli törvényben és az államháztartás számviteléről szóló 4/2013. (I.11.) Korm. rendeletben meghatározott alapelveket.</w:t>
      </w:r>
    </w:p>
    <w:p w14:paraId="2B21AF39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35"/>
        </w:numPr>
        <w:spacing w:after="200" w:line="276" w:lineRule="auto"/>
        <w:ind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lastRenderedPageBreak/>
        <w:t>Minden gazdasági eseményről, mely az önkormányzat eszközeinek, illetve forrásainak állományát, vagy összetételét megváltoztatja, bizonylatot kell kiállítani. A számviteli nyilvántartásokba csak szabályszerűen kiállított bizonylatok alapján lehet adatokat bejegyezni.</w:t>
      </w:r>
    </w:p>
    <w:p w14:paraId="464BF380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35"/>
        </w:numPr>
        <w:spacing w:after="200" w:line="276" w:lineRule="auto"/>
        <w:ind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A bizonylatokon az adatokat időtálló módon úgy kell rögzíteni, hogy azok a kötelező megőrzési határidőig olvashatók legyenek.</w:t>
      </w:r>
    </w:p>
    <w:p w14:paraId="6AC94E83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35"/>
        </w:numPr>
        <w:spacing w:after="200" w:line="276" w:lineRule="auto"/>
        <w:ind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Szigorú számadási kötelezettség alá kell vonni azokat a bizonylatokat, nyomtatványokat</w:t>
      </w:r>
    </w:p>
    <w:p w14:paraId="47D5EFB3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36"/>
        </w:numPr>
      </w:pPr>
      <w:r w:rsidRPr="007D4C23">
        <w:t>amelynek az illetéktelen felhasználása visszaélésre adhat alkalmat,</w:t>
      </w:r>
    </w:p>
    <w:p w14:paraId="75598675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34"/>
        </w:numPr>
      </w:pPr>
      <w:r w:rsidRPr="007D4C23">
        <w:t>amelyért nyomtatvány értékét meghaladó vagy a nyomtatványon szereplő névértéknek megfelelő ellenértéket kell fizetni, továbbá</w:t>
      </w:r>
    </w:p>
    <w:p w14:paraId="06882DF2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34"/>
        </w:numPr>
      </w:pPr>
      <w:r w:rsidRPr="007D4C23">
        <w:t>a készpénz kezeléséhez kapcsolódó nyomtatványokat.</w:t>
      </w:r>
    </w:p>
    <w:p w14:paraId="31573EB5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35"/>
        </w:numPr>
        <w:spacing w:after="200" w:line="276" w:lineRule="auto"/>
        <w:ind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Szigorú számadású nyomtatványként kell kezelni különösen</w:t>
      </w:r>
    </w:p>
    <w:p w14:paraId="7B0D7C85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37"/>
        </w:numPr>
      </w:pPr>
      <w:r w:rsidRPr="007D4C23">
        <w:t>a készpénzcsekket,</w:t>
      </w:r>
    </w:p>
    <w:p w14:paraId="4F6EE131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36"/>
        </w:numPr>
      </w:pPr>
      <w:r w:rsidRPr="007D4C23">
        <w:t>kiadási- és bevételi pénztárbizonylatokat,</w:t>
      </w:r>
    </w:p>
    <w:p w14:paraId="6BC1FDC6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36"/>
        </w:numPr>
      </w:pPr>
      <w:r w:rsidRPr="007D4C23">
        <w:t>pénztárjelentést,</w:t>
      </w:r>
    </w:p>
    <w:p w14:paraId="0C318121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36"/>
        </w:numPr>
      </w:pPr>
      <w:r w:rsidRPr="007D4C23">
        <w:t>sorszámozott űrlapokat,</w:t>
      </w:r>
    </w:p>
    <w:p w14:paraId="62338D8D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36"/>
        </w:numPr>
      </w:pPr>
      <w:r w:rsidRPr="007D4C23">
        <w:t>étkezési jegyeket, utalványokat, valamint</w:t>
      </w:r>
    </w:p>
    <w:p w14:paraId="6ECA4DC2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36"/>
        </w:numPr>
      </w:pPr>
      <w:r w:rsidRPr="007D4C23">
        <w:t>a Pénz- és értékkezelési szabályzatban nevesített egyéb bizonylatokat.</w:t>
      </w:r>
    </w:p>
    <w:p w14:paraId="62160F20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35"/>
        </w:numPr>
        <w:spacing w:after="200" w:line="276" w:lineRule="auto"/>
        <w:ind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Az e körbe tartozó nyomtatványok készletéről és felhasználásáról olyan nyilvántartást kell vezetni, amelyből a beszerzett és felhasznált mennyiség sorszám szerint, továbbá a készletváltozások időpontjai egyértelműen megállapíthatók.</w:t>
      </w:r>
    </w:p>
    <w:p w14:paraId="034F1E03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35"/>
        </w:numPr>
        <w:spacing w:after="200" w:line="276" w:lineRule="auto"/>
        <w:ind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A felhasználó köteles a nyomtatványokkal - beleértve a rontott példányokat is - elszámolni. A számviteli nyilvántartások vezetéséhez, a bizonylatok kezeléséhez részletes előírásokat a Számlarend és a Bizonylati szabályzat tartalmaz.</w:t>
      </w:r>
    </w:p>
    <w:p w14:paraId="0D3F1556" w14:textId="77777777" w:rsidR="006A3ED6" w:rsidRPr="007D4C23" w:rsidRDefault="006A3ED6" w:rsidP="000F7E6D">
      <w:pPr>
        <w:pStyle w:val="2alcmszablyzat"/>
        <w:numPr>
          <w:ilvl w:val="0"/>
          <w:numId w:val="26"/>
        </w:numPr>
        <w:rPr>
          <w:rFonts w:asciiTheme="minorHAnsi" w:hAnsiTheme="minorHAnsi"/>
        </w:rPr>
      </w:pPr>
      <w:bookmarkStart w:id="31" w:name="_Toc498887577"/>
      <w:bookmarkStart w:id="32" w:name="_Toc499186575"/>
      <w:r w:rsidRPr="007D4C23">
        <w:rPr>
          <w:rFonts w:asciiTheme="minorHAnsi" w:hAnsiTheme="minorHAnsi"/>
        </w:rPr>
        <w:t>Adatszolgáltatás</w:t>
      </w:r>
      <w:bookmarkEnd w:id="31"/>
      <w:bookmarkEnd w:id="32"/>
    </w:p>
    <w:p w14:paraId="48223938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38"/>
        </w:numPr>
        <w:spacing w:after="200" w:line="276" w:lineRule="auto"/>
        <w:ind w:hanging="357"/>
        <w:contextualSpacing w:val="0"/>
        <w:rPr>
          <w:rFonts w:cs="Times New Roman"/>
          <w:b/>
          <w:noProof/>
        </w:rPr>
      </w:pPr>
      <w:r w:rsidRPr="007D4C23">
        <w:rPr>
          <w:rFonts w:cs="Times New Roman"/>
          <w:noProof/>
        </w:rPr>
        <w:t xml:space="preserve">Az Önkormányzat az </w:t>
      </w:r>
      <w:r w:rsidRPr="007D4C23">
        <w:rPr>
          <w:rFonts w:cs="Times New Roman"/>
          <w:b/>
          <w:noProof/>
        </w:rPr>
        <w:t>időközi költségvetési jelentést:</w:t>
      </w:r>
    </w:p>
    <w:p w14:paraId="63F9F3EC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39"/>
        </w:numPr>
        <w:ind w:hanging="357"/>
      </w:pPr>
      <w:r w:rsidRPr="007D4C23">
        <w:t>a költségvetési év első három hónapjáról április 20-áig,</w:t>
      </w:r>
    </w:p>
    <w:p w14:paraId="070F8672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37"/>
        </w:numPr>
        <w:ind w:hanging="357"/>
      </w:pPr>
      <w:r w:rsidRPr="007D4C23">
        <w:t>azt követően havonta, a tárgyhót követő hónap 20-áig,</w:t>
      </w:r>
    </w:p>
    <w:p w14:paraId="79A5717E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37"/>
        </w:numPr>
        <w:ind w:hanging="357"/>
      </w:pPr>
      <w:r w:rsidRPr="007D4C23">
        <w:t>a költségvetési év tizenkét hónapjáról a költségvetési évet követő év február 5-éig az Igazgatóságnak küldi meg.</w:t>
      </w:r>
    </w:p>
    <w:p w14:paraId="5AFFE3CF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38"/>
        </w:numPr>
        <w:spacing w:after="200" w:line="276" w:lineRule="auto"/>
        <w:ind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lastRenderedPageBreak/>
        <w:t xml:space="preserve">Az adatszolgáltatás határidőre történő teljesítése érdekében az Önkormányzat irányítása alá tartozó, önálló gazdasági szervezettel rendelkező költségvetési szervek az időközi költségvetési jelentést a fenti határidőket megelőzően </w:t>
      </w:r>
      <w:r w:rsidRPr="007D4C23">
        <w:rPr>
          <w:rFonts w:cs="Times New Roman"/>
          <w:noProof/>
          <w:highlight w:val="lightGray"/>
        </w:rPr>
        <w:t xml:space="preserve">…….. </w:t>
      </w:r>
      <w:r w:rsidRPr="007D4C23">
        <w:rPr>
          <w:rFonts w:cs="Times New Roman"/>
          <w:noProof/>
        </w:rPr>
        <w:t>munkanappal kötelesek elkészíteni és az irányító szervnek megküldeni, amely a Pénzügyi Osztályon történő leadással valósul meg.</w:t>
      </w:r>
    </w:p>
    <w:p w14:paraId="25D371EA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38"/>
        </w:numPr>
        <w:spacing w:after="200" w:line="276" w:lineRule="auto"/>
        <w:ind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Az időközi költségvetési jelentés készítéséhez az ASP Gazdálkodási Szakrendszer ETRIUSZ modulját alkalmazza a Hivatal.</w:t>
      </w:r>
    </w:p>
    <w:p w14:paraId="3BC5DF32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38"/>
        </w:numPr>
        <w:spacing w:after="200" w:line="276" w:lineRule="auto"/>
        <w:ind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Az önkormányzati szintű időközi költségvetési jelentés összeállításáért és az Igazgatósághoz történő továbbításáért a </w:t>
      </w:r>
      <w:r w:rsidRPr="007D4C23">
        <w:rPr>
          <w:rFonts w:cs="Times New Roman"/>
          <w:noProof/>
          <w:highlight w:val="lightGray"/>
        </w:rPr>
        <w:t xml:space="preserve">…………………………………… </w:t>
      </w:r>
      <w:r w:rsidRPr="007D4C23">
        <w:rPr>
          <w:rFonts w:cs="Times New Roman"/>
          <w:noProof/>
        </w:rPr>
        <w:t>a felelős.</w:t>
      </w:r>
    </w:p>
    <w:p w14:paraId="31105C0E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38"/>
        </w:numPr>
        <w:spacing w:after="200" w:line="276" w:lineRule="auto"/>
        <w:ind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Az </w:t>
      </w:r>
      <w:r w:rsidRPr="007D4C23">
        <w:rPr>
          <w:rFonts w:cs="Times New Roman"/>
          <w:b/>
          <w:noProof/>
        </w:rPr>
        <w:t>időközi mérlegjelentést</w:t>
      </w:r>
      <w:r w:rsidRPr="007D4C23">
        <w:rPr>
          <w:rFonts w:cs="Times New Roman"/>
          <w:noProof/>
        </w:rPr>
        <w:t xml:space="preserve"> az eszközök és források alakulásáról negyedévenként, a főkönyvi kivonat állományi számláinak adataiból, vagy az azt alátámasztó nyilvántartásokból kell elkészíteni.</w:t>
      </w:r>
    </w:p>
    <w:p w14:paraId="5BA84539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38"/>
        </w:numPr>
        <w:spacing w:after="200" w:line="276" w:lineRule="auto"/>
        <w:ind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Az időközi mérlegjelentést a tárgynegyedévet követő hónap 20. napjáig, a negyedik negyedévre vonatkozóan gyorsjelentésként a tárgynegyedévet követő február 5-éig, az éves jelentést az éves költségvetési beszámoló benyújtásának határidejével megegyezően kell az irányító szervhez benyújtani. Az irányító szerv az időközi mérlegjelentéseket:</w:t>
      </w:r>
    </w:p>
    <w:p w14:paraId="61748820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40"/>
        </w:numPr>
      </w:pPr>
      <w:r w:rsidRPr="007D4C23">
        <w:t>a tárgynegyedévet követő hónap 20. napjáig,</w:t>
      </w:r>
    </w:p>
    <w:p w14:paraId="4E972D75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39"/>
        </w:numPr>
      </w:pPr>
      <w:r w:rsidRPr="007D4C23">
        <w:t xml:space="preserve">a negyedik negyedévre vonatkozó gyorsjelentést a tárgynegyedévet követő február 5-éig, </w:t>
      </w:r>
    </w:p>
    <w:p w14:paraId="18B7C8AF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39"/>
        </w:numPr>
      </w:pPr>
      <w:r w:rsidRPr="007D4C23">
        <w:t xml:space="preserve">az éves jelentést az éves költségvetési beszámoló továbbításának határidejével megegyezően juttatja el feldolgozásra az Igazgatóságnak. </w:t>
      </w:r>
    </w:p>
    <w:p w14:paraId="5D9A999E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38"/>
        </w:numPr>
        <w:spacing w:after="200" w:line="276" w:lineRule="auto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Az időközi mérlegjelentés készítésére az ASP Gazdálkodási Szakrendszer ETRIUSZ modulját alkalmazza a Hivatal.</w:t>
      </w:r>
    </w:p>
    <w:p w14:paraId="0F043D82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38"/>
        </w:numPr>
        <w:spacing w:after="200" w:line="276" w:lineRule="auto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Az időközi mérlegjelentés készítésére kötelezettek az éves elszámolásokra vonatkozóan a költségvetési évet követő év július 15-éig, az éves konszolidált elszámolásra vonatkozóan a költségvetési évet követő év november 15-éig a részesedések és a részesedések utáni osztalékok alakulására vonatkozó adatszolgáltatást juttatnak el az irányító szervhez. Az irányító szerv öt napon belül továbbítja az adatokat feldolgozásra az Igazgatóságnak.</w:t>
      </w:r>
    </w:p>
    <w:p w14:paraId="30B8686A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38"/>
        </w:numPr>
        <w:spacing w:after="200" w:line="276" w:lineRule="auto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Az Önkormányzat, a Hivatal és a gazdasági szervezettel nem rendelkező költségvetési szervek időközi mérlegjelentésének összeállításáért, valamint annak az egyéb intézményi időközi mérlegjelentésekkel együtt az Igazgatósághoz történő továbbításáért – a </w:t>
      </w:r>
      <w:r w:rsidRPr="007D4C23">
        <w:rPr>
          <w:rFonts w:cs="Times New Roman"/>
          <w:noProof/>
          <w:highlight w:val="lightGray"/>
        </w:rPr>
        <w:t xml:space="preserve">………………….. </w:t>
      </w:r>
      <w:r w:rsidRPr="007D4C23">
        <w:rPr>
          <w:rFonts w:cs="Times New Roman"/>
          <w:noProof/>
        </w:rPr>
        <w:t xml:space="preserve">közreműködésével - a </w:t>
      </w:r>
      <w:r w:rsidRPr="007D4C23">
        <w:rPr>
          <w:rFonts w:cs="Times New Roman"/>
          <w:noProof/>
          <w:highlight w:val="lightGray"/>
        </w:rPr>
        <w:t xml:space="preserve">……………………………………….. </w:t>
      </w:r>
      <w:r w:rsidRPr="007D4C23">
        <w:rPr>
          <w:rFonts w:cs="Times New Roman"/>
          <w:noProof/>
        </w:rPr>
        <w:t>a felelős.</w:t>
      </w:r>
    </w:p>
    <w:p w14:paraId="31F38AD2" w14:textId="77777777" w:rsidR="006A3ED6" w:rsidRPr="007D4C23" w:rsidRDefault="006A3ED6" w:rsidP="000F7E6D">
      <w:pPr>
        <w:pStyle w:val="2alcmszablyzat"/>
        <w:numPr>
          <w:ilvl w:val="0"/>
          <w:numId w:val="26"/>
        </w:numPr>
        <w:rPr>
          <w:rFonts w:asciiTheme="minorHAnsi" w:hAnsiTheme="minorHAnsi"/>
        </w:rPr>
      </w:pPr>
      <w:bookmarkStart w:id="33" w:name="_Toc498887578"/>
      <w:bookmarkStart w:id="34" w:name="_Toc499186576"/>
      <w:r w:rsidRPr="007D4C23">
        <w:rPr>
          <w:rFonts w:asciiTheme="minorHAnsi" w:hAnsiTheme="minorHAnsi"/>
        </w:rPr>
        <w:t>Beszámolás, zárszámadás</w:t>
      </w:r>
      <w:bookmarkEnd w:id="33"/>
      <w:bookmarkEnd w:id="34"/>
    </w:p>
    <w:p w14:paraId="67216F55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44"/>
        </w:numPr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Az </w:t>
      </w:r>
      <w:r w:rsidRPr="007D4C23">
        <w:rPr>
          <w:rFonts w:cs="Times New Roman"/>
          <w:b/>
          <w:noProof/>
        </w:rPr>
        <w:t>éves költségvetési beszámoló</w:t>
      </w:r>
      <w:r w:rsidRPr="007D4C23">
        <w:rPr>
          <w:rFonts w:cs="Times New Roman"/>
          <w:noProof/>
        </w:rPr>
        <w:t xml:space="preserve"> részei:</w:t>
      </w:r>
    </w:p>
    <w:p w14:paraId="08B8EFF1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41"/>
        </w:numPr>
      </w:pPr>
      <w:r w:rsidRPr="007D4C23">
        <w:t>a költségvetés végrehajtásának ellenőrzését és a zárszámadás elkészítését a költségvetési számvitellel biztosító</w:t>
      </w:r>
    </w:p>
    <w:p w14:paraId="39D99EC8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49"/>
        </w:numPr>
        <w:ind w:left="1418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költségvetési jelentés,</w:t>
      </w:r>
    </w:p>
    <w:p w14:paraId="6CAD3B44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49"/>
        </w:numPr>
        <w:ind w:left="1418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lastRenderedPageBreak/>
        <w:t>maradvány kimutatás,</w:t>
      </w:r>
    </w:p>
    <w:p w14:paraId="4CC78D06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49"/>
        </w:numPr>
        <w:ind w:left="1418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adatszolgáltatás a személyi juttatások és a foglalkoztatottak, választott tisztségviselők összetételéréről,</w:t>
      </w:r>
    </w:p>
    <w:p w14:paraId="1E79F99F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49"/>
        </w:numPr>
        <w:ind w:left="1418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adatszolgáltatás a társadalombiztosítás pénzügyi alapjaiból folyósított egyes ellátások és támogatások tervezett összegeiről és teljesítéséről,</w:t>
      </w:r>
    </w:p>
    <w:p w14:paraId="486A0574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49"/>
        </w:numPr>
        <w:ind w:left="1418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az önkormányzati alrendszer sajátos gazdálkodásához kapcsolódó elszámolások,</w:t>
      </w:r>
    </w:p>
    <w:p w14:paraId="266011ED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41"/>
        </w:numPr>
      </w:pPr>
      <w:r w:rsidRPr="007D4C23">
        <w:t>a vagyoni helyzet és az eredményszemléletű bevételek, költségek, ráfordítások alakulását, valamint a zárszámadás kiegészítő információinak elkészítését a pénzügyi számvitellel biztosító</w:t>
      </w:r>
    </w:p>
    <w:p w14:paraId="4E9C8252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50"/>
        </w:numPr>
        <w:ind w:left="1418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mérleg,</w:t>
      </w:r>
    </w:p>
    <w:p w14:paraId="654059BB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50"/>
        </w:numPr>
        <w:ind w:left="1418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eredménykimutatás,</w:t>
      </w:r>
    </w:p>
    <w:p w14:paraId="70BF41E2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50"/>
        </w:numPr>
        <w:ind w:left="1418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költségekről és megtérült költségekről szóló kimutatás, és</w:t>
      </w:r>
    </w:p>
    <w:p w14:paraId="744F6AF7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50"/>
        </w:numPr>
        <w:ind w:left="1418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kiegészítő melléklet.</w:t>
      </w:r>
    </w:p>
    <w:p w14:paraId="25C78D47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44"/>
        </w:numPr>
        <w:spacing w:after="200" w:line="276" w:lineRule="auto"/>
        <w:ind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Az Önkormányzat és az irányítása alá tartozó költségvetési szervek az éves beszámolási kötelezettségének a Nemzetgazdasági Minisztérium által összeállított nyomtatványgarnitúra ("Éves elemi költségvetési beszámoló") kitöltésével tesznek eleget. A nyomtatványgarnitúra kitöltése az adatoknak az ASP Gazdálkodási Szakrendszer ETRIUSZ moduljába történő betöltésével és onnan való átemelésével történik. </w:t>
      </w:r>
    </w:p>
    <w:p w14:paraId="7383A6E5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44"/>
        </w:numPr>
        <w:spacing w:after="200" w:line="276" w:lineRule="auto"/>
        <w:ind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Az Önkormányzatnak, és az irányítása alá tartozó költségvetési szerveknek az éves elemi költségvetési beszámolót a február 28-adikai határidő lejártát követő 10 naptári napon belül kell benyújtani a Kincstár területi szervéhez.</w:t>
      </w:r>
    </w:p>
    <w:p w14:paraId="1CA691AF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44"/>
        </w:numPr>
        <w:spacing w:after="200" w:line="276" w:lineRule="auto"/>
        <w:ind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Az éves költségvetési beszámoló elkészítéséért az éves költségvetési beszámolót készítő szerv vezetője felelős. Az éves költségvetési beszámolót e személy és a </w:t>
      </w:r>
      <w:r w:rsidRPr="007D4C23">
        <w:rPr>
          <w:rFonts w:cs="Times New Roman"/>
          <w:noProof/>
          <w:highlight w:val="lightGray"/>
        </w:rPr>
        <w:t xml:space="preserve">…………………………, </w:t>
      </w:r>
      <w:r w:rsidRPr="007D4C23">
        <w:rPr>
          <w:rFonts w:cs="Times New Roman"/>
          <w:noProof/>
        </w:rPr>
        <w:t xml:space="preserve">mint gazdasági vezető a hely és a kelet feltüntetésével írja alá. Ha a beszámolási feladatok ellátására az Ávr. 12. § (2) bekezdésének alkalmazásával került sor, a beszámolót a </w:t>
      </w:r>
      <w:r w:rsidRPr="007D4C23">
        <w:rPr>
          <w:rFonts w:cs="Times New Roman"/>
          <w:noProof/>
          <w:highlight w:val="lightGray"/>
        </w:rPr>
        <w:t xml:space="preserve">……………………… </w:t>
      </w:r>
      <w:r w:rsidRPr="007D4C23">
        <w:rPr>
          <w:rFonts w:cs="Times New Roman"/>
          <w:noProof/>
        </w:rPr>
        <w:t>helyett a Pénzügyi Osztály erre kijelölt munkatársa írja alá.</w:t>
      </w:r>
    </w:p>
    <w:p w14:paraId="3D2FAF08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44"/>
        </w:numPr>
        <w:spacing w:after="200" w:line="276" w:lineRule="auto"/>
        <w:ind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Az irányított önkormányzati költségvetési szerv éves költségvetési beszámolóját a költségvetési évet követő év február 28-áig – megszűnés esetében a megszűnés napját követő hatvan napon belül – a polgármesternek jóváhagyásra megküldi. A polgármester a költségvetési szerv éves költségvetési beszámolóját a felülvizsgálat elvégzését igazoló személy aláírásával és az éves költségvetési beszámoló visszaküldésével hagyja jóvá.</w:t>
      </w:r>
    </w:p>
    <w:p w14:paraId="695A922E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44"/>
        </w:numPr>
        <w:spacing w:after="200" w:line="276" w:lineRule="auto"/>
        <w:ind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Az intézményi költségvetési beszámolók összeállításáért – a </w:t>
      </w:r>
      <w:r w:rsidRPr="007D4C23">
        <w:rPr>
          <w:rFonts w:cs="Times New Roman"/>
          <w:noProof/>
          <w:highlight w:val="lightGray"/>
        </w:rPr>
        <w:t xml:space="preserve">……………………. </w:t>
      </w:r>
      <w:r w:rsidRPr="007D4C23">
        <w:rPr>
          <w:rFonts w:cs="Times New Roman"/>
          <w:noProof/>
        </w:rPr>
        <w:t xml:space="preserve">közreműködésével – a </w:t>
      </w:r>
      <w:r w:rsidRPr="007D4C23">
        <w:rPr>
          <w:rFonts w:cs="Times New Roman"/>
          <w:noProof/>
          <w:highlight w:val="lightGray"/>
        </w:rPr>
        <w:t xml:space="preserve">…………………………….. </w:t>
      </w:r>
      <w:r w:rsidRPr="007D4C23">
        <w:rPr>
          <w:rFonts w:cs="Times New Roman"/>
          <w:noProof/>
        </w:rPr>
        <w:t>a felelős.</w:t>
      </w:r>
    </w:p>
    <w:p w14:paraId="52A6EB77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44"/>
        </w:numPr>
        <w:spacing w:after="200" w:line="276" w:lineRule="auto"/>
        <w:ind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Az intézményi beszámolók elbírálásáért, felülvizsgálatáért és jóváhagyásáért, valamint az intézmények írásbeli értesítéséért) a </w:t>
      </w:r>
      <w:r w:rsidRPr="007D4C23">
        <w:rPr>
          <w:rFonts w:cs="Times New Roman"/>
          <w:noProof/>
          <w:highlight w:val="lightGray"/>
        </w:rPr>
        <w:t xml:space="preserve">……………………………. </w:t>
      </w:r>
      <w:r w:rsidRPr="007D4C23">
        <w:rPr>
          <w:rFonts w:cs="Times New Roman"/>
          <w:noProof/>
        </w:rPr>
        <w:t>a felelős.</w:t>
      </w:r>
    </w:p>
    <w:p w14:paraId="68A41EA0" w14:textId="398A170D" w:rsidR="006A3ED6" w:rsidRPr="007D4C23" w:rsidRDefault="006A3ED6" w:rsidP="000F7E6D">
      <w:pPr>
        <w:pStyle w:val="Listaszerbekezds"/>
        <w:keepNext/>
        <w:keepLines/>
        <w:numPr>
          <w:ilvl w:val="0"/>
          <w:numId w:val="44"/>
        </w:numPr>
        <w:spacing w:after="200" w:line="276" w:lineRule="auto"/>
        <w:ind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Az éves költségvetési beszámolót a főkönyvi kivonat adataiból – év végi, december 31-ei fordulónapot figyelembe véve – kell elkészíteni. A főkönyvi kivonat összeállítása előtt a következőket kell biztosítani</w:t>
      </w:r>
      <w:r w:rsidR="00913E10">
        <w:rPr>
          <w:rFonts w:cs="Times New Roman"/>
          <w:noProof/>
        </w:rPr>
        <w:t xml:space="preserve"> (határiődket és felelősöket egyedileg a vezető határozza meg)</w:t>
      </w:r>
      <w:r w:rsidRPr="007D4C23">
        <w:rPr>
          <w:rFonts w:cs="Times New Roman"/>
          <w:noProof/>
        </w:rPr>
        <w:t>:</w:t>
      </w:r>
    </w:p>
    <w:p w14:paraId="7B37DDA0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42"/>
        </w:numPr>
        <w:ind w:hanging="357"/>
      </w:pPr>
      <w:r w:rsidRPr="007D4C23">
        <w:lastRenderedPageBreak/>
        <w:t>a leltár készítése és átvezetése a könyvelés adatain,</w:t>
      </w:r>
    </w:p>
    <w:p w14:paraId="293E4CD8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41"/>
        </w:numPr>
        <w:ind w:hanging="357"/>
      </w:pPr>
      <w:r w:rsidRPr="007D4C23">
        <w:t>az előirányzatok egyeztetése az irányító szervvel a rovatrendnek megfelelően,</w:t>
      </w:r>
    </w:p>
    <w:p w14:paraId="5616CEE9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41"/>
        </w:numPr>
        <w:ind w:hanging="357"/>
      </w:pPr>
      <w:r w:rsidRPr="007D4C23">
        <w:t>az irányító szervi és saját hatáskörű átcsoportosításokra vonatkozóan,</w:t>
      </w:r>
    </w:p>
    <w:p w14:paraId="440CB5AF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41"/>
        </w:numPr>
        <w:ind w:hanging="357"/>
      </w:pPr>
      <w:r w:rsidRPr="007D4C23">
        <w:t>év végi zárlati munkák elkészítése,</w:t>
      </w:r>
    </w:p>
    <w:p w14:paraId="36A2C9C6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41"/>
        </w:numPr>
        <w:ind w:hanging="357"/>
      </w:pPr>
      <w:r w:rsidRPr="007D4C23">
        <w:t>a mérleg összeállítása a mérlegtételek értékelésével.</w:t>
      </w:r>
    </w:p>
    <w:p w14:paraId="1E238A8C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44"/>
        </w:numPr>
        <w:spacing w:after="200" w:line="276" w:lineRule="auto"/>
        <w:ind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Az év végi zárlati munkák során a következő feladatokat kell elvégezni:</w:t>
      </w:r>
    </w:p>
    <w:p w14:paraId="5486D9A0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43"/>
        </w:numPr>
        <w:ind w:hanging="357"/>
      </w:pPr>
      <w:r w:rsidRPr="007D4C23">
        <w:t>az Áhsz. 58. § (5) és (6) bekezdésben, valamint az Áhsz. 48. § (7) bekezdésében foglalt feladatokat,</w:t>
      </w:r>
    </w:p>
    <w:p w14:paraId="5457B4E0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42"/>
        </w:numPr>
        <w:ind w:hanging="357"/>
      </w:pPr>
      <w:r w:rsidRPr="007D4C23">
        <w:t>a leltári különbözetek elszámolását, az eltérések okainak kivizsgálását,</w:t>
      </w:r>
    </w:p>
    <w:p w14:paraId="43C2E8D7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42"/>
        </w:numPr>
        <w:ind w:hanging="357"/>
      </w:pPr>
      <w:r w:rsidRPr="007D4C23">
        <w:t>az eszközök értékelését, az Áhsz. 58. § (6) bekezdés e) pontja szerinti kivétellel az értékvesztés elszámolását és annak visszaírását, az esetleges terven felüli értékcsökkenés visszaírását, értékhelyesbítés elszámolását,</w:t>
      </w:r>
    </w:p>
    <w:p w14:paraId="276B566D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42"/>
        </w:numPr>
        <w:ind w:hanging="357"/>
      </w:pPr>
      <w:r w:rsidRPr="007D4C23">
        <w:t>a külföldi pénzeszközre szóló eszközök és források, valamint a kötelezettségvállalások, más fizetési kötelezettségek mérleg fordulónapján történő átértékelését, a követelések és a kötelezettségvállalások, más fizetési kötelezettségek esetén az egységes rovatrend rovataihoz kapcsolódóan vezetett nyilvántartási számlákon és a könyvviteli számlákon egyaránt,</w:t>
      </w:r>
    </w:p>
    <w:p w14:paraId="5BDF50AA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42"/>
        </w:numPr>
        <w:ind w:hanging="357"/>
      </w:pPr>
      <w:r w:rsidRPr="007D4C23">
        <w:t>a behajthatatlan követelések elszámolását,</w:t>
      </w:r>
    </w:p>
    <w:p w14:paraId="21266506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42"/>
        </w:numPr>
        <w:ind w:hanging="357"/>
      </w:pPr>
      <w:r w:rsidRPr="007D4C23">
        <w:t>az időbeli elhatárolások elszámolását,</w:t>
      </w:r>
    </w:p>
    <w:p w14:paraId="58FE53CC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42"/>
        </w:numPr>
        <w:ind w:hanging="357"/>
      </w:pPr>
      <w:r w:rsidRPr="007D4C23">
        <w:t>a záró befejezetlen termelés készletre vételét,</w:t>
      </w:r>
    </w:p>
    <w:p w14:paraId="2FE190ED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42"/>
        </w:numPr>
        <w:ind w:hanging="357"/>
      </w:pPr>
      <w:r w:rsidRPr="007D4C23">
        <w:t>az 5. számlaosztály 51-56. számlacsoport könyvviteli számláinak átvezetését a 8. számlaosztály könyvviteli számláira,</w:t>
      </w:r>
    </w:p>
    <w:p w14:paraId="7B81A970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42"/>
        </w:numPr>
        <w:ind w:hanging="357"/>
      </w:pPr>
      <w:r w:rsidRPr="007D4C23">
        <w:t>az 571. Saját termelésű készletek állományváltozása és 572. Saját előállítású eszközök aktivált értéke könyvviteli számláinak átvezetését a 492. Mérleg szerinti eredmény elszámolása könyvviteli számlára,</w:t>
      </w:r>
    </w:p>
    <w:p w14:paraId="384E299F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42"/>
        </w:numPr>
        <w:ind w:hanging="357"/>
      </w:pPr>
      <w:r w:rsidRPr="007D4C23">
        <w:t>a 8. és 9. számlaosztály könyvviteli számláinak lezárását a 492. Mérleg szerinti eredmény elszámolása könyvviteli számlával szemben,</w:t>
      </w:r>
    </w:p>
    <w:p w14:paraId="299F7D06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42"/>
        </w:numPr>
        <w:ind w:hanging="357"/>
      </w:pPr>
      <w:r w:rsidRPr="007D4C23">
        <w:t>a 6-os számlaosztály könyvviteli számláinak lezárását a 691. Általános költségek átvezetési számla könyvviteli számlával, a 7. számlaosztály könyvviteli számláinak lezárását az 591. Költségnem átvezetési számla könyvviteli számlával szemben,</w:t>
      </w:r>
    </w:p>
    <w:p w14:paraId="668C14DC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42"/>
        </w:numPr>
        <w:ind w:hanging="357"/>
      </w:pPr>
      <w:r w:rsidRPr="007D4C23">
        <w:t>az 1-4. számlaosztály könyvviteli számlák lezárását a 493. Zárómérleg számla könyvviteli számlával szemben,</w:t>
      </w:r>
    </w:p>
    <w:p w14:paraId="27093947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42"/>
        </w:numPr>
        <w:ind w:hanging="357"/>
      </w:pPr>
      <w:r w:rsidRPr="007D4C23">
        <w:t>a 492. Mérleg szerinti eredmény elszámolása könyvviteli számla átvezetését a 416. Mérleg szerinti eredmény könyvviteli számlára,</w:t>
      </w:r>
    </w:p>
    <w:p w14:paraId="27E72E37" w14:textId="77777777" w:rsidR="006A3ED6" w:rsidRPr="007D4C23" w:rsidRDefault="006A3ED6" w:rsidP="000F7E6D">
      <w:pPr>
        <w:pStyle w:val="normlbekezdsszablyzat"/>
        <w:keepNext/>
        <w:keepLines/>
        <w:numPr>
          <w:ilvl w:val="0"/>
          <w:numId w:val="42"/>
        </w:numPr>
        <w:ind w:hanging="357"/>
      </w:pPr>
      <w:r w:rsidRPr="007D4C23">
        <w:lastRenderedPageBreak/>
        <w:t>az egységes rovatrend rovataihoz kapcsolódóan az előirányzatok nyilvántartási számláinak lezárását a 001. Előirányzat nyilvántartási ellenszámla nyilvántartási számlával szemben, valamint a teljesítés nyilvántartási számláinak lezárását és - ezzel egyező összegben - a követelések vagy kötelezettségvállalások, más fizetési kötelezettségek nyilvántartási számláinak korrigálását a megfelelő nyilvántartási ellenszámlával szemben.</w:t>
      </w:r>
    </w:p>
    <w:p w14:paraId="6AE4AA27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44"/>
        </w:numPr>
        <w:spacing w:after="200" w:line="276" w:lineRule="auto"/>
        <w:ind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A zárlati feladatok keretében a főkönyvi nyilvántartáshoz kapcsolódó számszaki, könyvelés helyességére irányuló ellenőrzés részeként az ASP Gazdálkodási Szakrendszer KASZPER moduljában a szükséges ellenőrzéseket le kell futtatni (991, 992 és 993 menüpontok) és az esetleges hibákat javítani kell.</w:t>
      </w:r>
    </w:p>
    <w:p w14:paraId="61608085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44"/>
        </w:numPr>
        <w:spacing w:after="200" w:line="276" w:lineRule="auto"/>
        <w:ind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Az éves beszámoló összeállításáért és az Igazgatósághoz határidőre történő továbbításáért a </w:t>
      </w:r>
      <w:r w:rsidRPr="007D4C23">
        <w:rPr>
          <w:rFonts w:cs="Times New Roman"/>
          <w:noProof/>
          <w:highlight w:val="lightGray"/>
        </w:rPr>
        <w:t xml:space="preserve">………………………………… </w:t>
      </w:r>
      <w:r w:rsidRPr="007D4C23">
        <w:rPr>
          <w:rFonts w:cs="Times New Roman"/>
          <w:noProof/>
        </w:rPr>
        <w:t>a felelős. Az éves elemi beszámoló részét képezi a állami hozzájárulásokkal valamint a címzett- és céltámogatásokkal történő elszámolás.</w:t>
      </w:r>
    </w:p>
    <w:p w14:paraId="4E2F4CF3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44"/>
        </w:numPr>
        <w:spacing w:after="200" w:line="276" w:lineRule="auto"/>
        <w:ind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 központi költségvetési hozzájárulással való elszámolás érdekében a tényleges mutatószámoknak az intézményektől – írásban, az intézményvezető által aláírt formában – történő begyűjtéséért a </w:t>
      </w:r>
      <w:r w:rsidRPr="007D4C23">
        <w:rPr>
          <w:rFonts w:cs="Times New Roman"/>
          <w:noProof/>
          <w:highlight w:val="lightGray"/>
        </w:rPr>
        <w:t xml:space="preserve">………………………………….. </w:t>
      </w:r>
      <w:r w:rsidRPr="007D4C23">
        <w:rPr>
          <w:rFonts w:cs="Times New Roman"/>
          <w:noProof/>
        </w:rPr>
        <w:t>a felelős.</w:t>
      </w:r>
    </w:p>
    <w:p w14:paraId="07A7EFEE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44"/>
        </w:numPr>
        <w:spacing w:after="200" w:line="276" w:lineRule="auto"/>
        <w:ind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 tényleges mutatószámokra vonatkozó adatszolgáltatás határidejét úgy kell kialakítani, hogy annak ellenőrzése a beszámoló elkészítéséig megtörténhessen. Az intézmények által szolgáltatott adatokat a beszámoló végleges összeállítása, az Igazgatóság részére történő leadása előtti </w:t>
      </w:r>
      <w:r w:rsidRPr="007D4C23">
        <w:rPr>
          <w:rFonts w:cs="Times New Roman"/>
          <w:noProof/>
          <w:highlight w:val="lightGray"/>
        </w:rPr>
        <w:t xml:space="preserve">…….. </w:t>
      </w:r>
      <w:r w:rsidRPr="007D4C23">
        <w:rPr>
          <w:rFonts w:cs="Times New Roman"/>
          <w:noProof/>
        </w:rPr>
        <w:t xml:space="preserve">naptári napig dokumentált módon ellenőrizni kell. A mutatószámok ellenőrzéséért a </w:t>
      </w:r>
      <w:r w:rsidRPr="007D4C23">
        <w:rPr>
          <w:rFonts w:cs="Times New Roman"/>
          <w:noProof/>
          <w:highlight w:val="lightGray"/>
        </w:rPr>
        <w:t xml:space="preserve">…………………………………. </w:t>
      </w:r>
      <w:r w:rsidRPr="007D4C23">
        <w:rPr>
          <w:rFonts w:cs="Times New Roman"/>
          <w:noProof/>
        </w:rPr>
        <w:t xml:space="preserve">a felelős. A dokumentált ellenőrzéséről feljegyzést kell készíteni, amelyen az ellenőrzést végző aláírásával igazolja a mutatószámok felülvizsgálatának elvégzését. </w:t>
      </w:r>
    </w:p>
    <w:p w14:paraId="50AC3548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44"/>
        </w:numPr>
        <w:spacing w:after="200" w:line="276" w:lineRule="auto"/>
        <w:ind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 központi költségvetéssel történő elszámolás pénzügyi teljesítéséért a </w:t>
      </w:r>
      <w:r w:rsidRPr="007D4C23">
        <w:rPr>
          <w:rFonts w:cs="Times New Roman"/>
          <w:noProof/>
          <w:highlight w:val="lightGray"/>
        </w:rPr>
        <w:t xml:space="preserve">………………………………. </w:t>
      </w:r>
      <w:r w:rsidRPr="007D4C23">
        <w:rPr>
          <w:rFonts w:cs="Times New Roman"/>
          <w:noProof/>
        </w:rPr>
        <w:t>a felelős.</w:t>
      </w:r>
    </w:p>
    <w:p w14:paraId="7984F15B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44"/>
        </w:numPr>
        <w:spacing w:after="200" w:line="276" w:lineRule="auto"/>
        <w:ind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Az intézmények maradványa szabályszerű kimunkálásának ellenőrzéséért, felülvizsgálatáért a </w:t>
      </w:r>
      <w:r w:rsidRPr="007D4C23">
        <w:rPr>
          <w:rFonts w:cs="Times New Roman"/>
          <w:noProof/>
          <w:highlight w:val="lightGray"/>
        </w:rPr>
        <w:t xml:space="preserve">………………………………………… </w:t>
      </w:r>
      <w:r w:rsidRPr="007D4C23">
        <w:rPr>
          <w:rFonts w:cs="Times New Roman"/>
          <w:noProof/>
        </w:rPr>
        <w:t>a felelős.</w:t>
      </w:r>
    </w:p>
    <w:p w14:paraId="7C2C26F7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44"/>
        </w:numPr>
        <w:spacing w:after="200" w:line="276" w:lineRule="auto"/>
        <w:ind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 gazdasági szervezettel rendelkező költségvetési szervek gazdálkodásukról éves költségvetési beszámolót készítenek. Az éves költségvetési beszámoló elbírálásáért, felülvizsgálatáért és jóváhagyásáért, valamint az intézmények írásbeli értesítéséért a </w:t>
      </w:r>
      <w:r w:rsidRPr="007D4C23">
        <w:rPr>
          <w:rFonts w:cs="Times New Roman"/>
          <w:noProof/>
          <w:highlight w:val="lightGray"/>
        </w:rPr>
        <w:t xml:space="preserve">…………………………………. </w:t>
      </w:r>
      <w:r w:rsidRPr="007D4C23">
        <w:rPr>
          <w:rFonts w:cs="Times New Roman"/>
          <w:noProof/>
        </w:rPr>
        <w:t>a felelős.</w:t>
      </w:r>
    </w:p>
    <w:p w14:paraId="44DFDC20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44"/>
        </w:numPr>
        <w:spacing w:after="200" w:line="276" w:lineRule="auto"/>
        <w:ind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A költségvetési szervek vezetői – Hivatal esetében a jegyző – a belső kontrollrendszer minőségét értékelik és a költségvetési szervek belső kontrollrendszeréről és belső ellenőrzéséről szóló 370/2011. (XII. 31.) Korm. rendelet szerint nyilatkozatot tesznek és azt az éves elemi költségvetési beszámolóval együttesen megküldik az irányító szervnek. A közölt adatok valódiságáért a költségvetési szerv vezetője, Hivatal esetében a jegyző a felelős.</w:t>
      </w:r>
    </w:p>
    <w:p w14:paraId="5B0C7DFB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44"/>
        </w:numPr>
        <w:spacing w:after="200" w:line="276" w:lineRule="auto"/>
        <w:ind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 </w:t>
      </w:r>
      <w:r w:rsidRPr="007D4C23">
        <w:rPr>
          <w:rFonts w:cs="Times New Roman"/>
          <w:noProof/>
          <w:highlight w:val="lightGray"/>
        </w:rPr>
        <w:t xml:space="preserve">………………………………….. </w:t>
      </w:r>
      <w:r w:rsidRPr="007D4C23">
        <w:rPr>
          <w:rFonts w:cs="Times New Roman"/>
          <w:noProof/>
        </w:rPr>
        <w:t>gondoskodik arról, hogy a nyilatkozatok az éves költségvetési beszámolóval egyidejűleg a Hivatalhoz (a Pénzügyi Osztályra) beérkezzenek.</w:t>
      </w:r>
    </w:p>
    <w:p w14:paraId="0949F588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44"/>
        </w:numPr>
        <w:spacing w:after="200" w:line="276" w:lineRule="auto"/>
        <w:ind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 </w:t>
      </w:r>
      <w:r w:rsidRPr="007D4C23">
        <w:rPr>
          <w:rFonts w:cs="Times New Roman"/>
          <w:b/>
          <w:noProof/>
        </w:rPr>
        <w:t>zárszámadási rendelettervezet</w:t>
      </w:r>
      <w:r w:rsidRPr="007D4C23">
        <w:rPr>
          <w:rFonts w:cs="Times New Roman"/>
          <w:noProof/>
        </w:rPr>
        <w:t xml:space="preserve"> összeállításáért a </w:t>
      </w:r>
      <w:r w:rsidRPr="007D4C23">
        <w:rPr>
          <w:rFonts w:cs="Times New Roman"/>
          <w:noProof/>
          <w:highlight w:val="lightGray"/>
        </w:rPr>
        <w:t xml:space="preserve">……………………………….. </w:t>
      </w:r>
      <w:r w:rsidRPr="007D4C23">
        <w:rPr>
          <w:rFonts w:cs="Times New Roman"/>
          <w:noProof/>
        </w:rPr>
        <w:t>felelős.</w:t>
      </w:r>
    </w:p>
    <w:p w14:paraId="755D12BB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44"/>
        </w:numPr>
        <w:spacing w:after="200" w:line="276" w:lineRule="auto"/>
        <w:ind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>A zárszámadást az összehasonlíthatóság érdekében a költségvetési rendelettel azonos szerkezetben kell összeállítani.</w:t>
      </w:r>
    </w:p>
    <w:p w14:paraId="0EA49635" w14:textId="77777777" w:rsidR="006A3ED6" w:rsidRPr="007D4C23" w:rsidRDefault="006A3ED6" w:rsidP="000F7E6D">
      <w:pPr>
        <w:pStyle w:val="Listaszerbekezds"/>
        <w:keepNext/>
        <w:keepLines/>
        <w:numPr>
          <w:ilvl w:val="0"/>
          <w:numId w:val="44"/>
        </w:numPr>
        <w:spacing w:after="200" w:line="276" w:lineRule="auto"/>
        <w:ind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lastRenderedPageBreak/>
        <w:t xml:space="preserve">Az Önkormányzat zárszámadásának összeállításával kapcsolatban az intézményeknek adatszolgáltatási kötelezettségük van. A szükséges információk tartalmát és az adatszolgáltatásra vonatkozó határidőt a </w:t>
      </w:r>
      <w:r w:rsidRPr="007D4C23">
        <w:rPr>
          <w:rFonts w:cs="Times New Roman"/>
          <w:noProof/>
          <w:highlight w:val="lightGray"/>
        </w:rPr>
        <w:t xml:space="preserve">……………………………………….. </w:t>
      </w:r>
      <w:r w:rsidRPr="007D4C23">
        <w:rPr>
          <w:rFonts w:cs="Times New Roman"/>
          <w:noProof/>
        </w:rPr>
        <w:t>által előkészített és a jegyző által évenként kiadásra kerülő – zárszámadással és beszámoló készítésével kapcsolatos – rendelkezése szabályozza.</w:t>
      </w:r>
    </w:p>
    <w:p w14:paraId="407CE513" w14:textId="126CD908" w:rsidR="00505655" w:rsidRPr="007D4C23" w:rsidRDefault="007D4C23" w:rsidP="007D4C23">
      <w:pPr>
        <w:ind w:left="357" w:hanging="357"/>
        <w:rPr>
          <w:rFonts w:eastAsia="Calibri" w:cs="Times New Roman"/>
          <w:b/>
          <w:bCs/>
          <w:caps/>
          <w:smallCaps/>
          <w:noProof/>
          <w:kern w:val="36"/>
          <w:sz w:val="28"/>
          <w:szCs w:val="28"/>
          <w:lang w:eastAsia="hu-HU"/>
        </w:rPr>
      </w:pPr>
      <w:r>
        <w:br w:type="page"/>
      </w:r>
    </w:p>
    <w:p w14:paraId="5B2335E9" w14:textId="791B6947" w:rsidR="006A3ED6" w:rsidRPr="007D4C23" w:rsidRDefault="006A3ED6" w:rsidP="00505655">
      <w:pPr>
        <w:pStyle w:val="1cmszablyzat"/>
        <w:numPr>
          <w:ilvl w:val="0"/>
          <w:numId w:val="6"/>
        </w:numPr>
        <w:ind w:left="0" w:firstLine="0"/>
        <w:rPr>
          <w:rFonts w:asciiTheme="minorHAnsi" w:hAnsiTheme="minorHAnsi"/>
        </w:rPr>
      </w:pPr>
      <w:r w:rsidRPr="007D4C23">
        <w:rPr>
          <w:rFonts w:asciiTheme="minorHAnsi" w:hAnsiTheme="minorHAnsi"/>
        </w:rPr>
        <w:lastRenderedPageBreak/>
        <w:br/>
      </w:r>
      <w:bookmarkStart w:id="35" w:name="_Toc498887579"/>
      <w:bookmarkStart w:id="36" w:name="_Toc499186577"/>
      <w:r w:rsidRPr="007D4C23">
        <w:rPr>
          <w:rFonts w:asciiTheme="minorHAnsi" w:hAnsiTheme="minorHAnsi"/>
        </w:rPr>
        <w:t>ZÁRÓ RENDELKEZÉSEK</w:t>
      </w:r>
      <w:bookmarkEnd w:id="35"/>
      <w:bookmarkEnd w:id="36"/>
    </w:p>
    <w:p w14:paraId="70D8107F" w14:textId="77777777" w:rsidR="006A3ED6" w:rsidRPr="0095093E" w:rsidRDefault="006A3ED6" w:rsidP="000F7E6D">
      <w:pPr>
        <w:pStyle w:val="Listaszerbekezds"/>
        <w:keepNext/>
        <w:keepLines/>
        <w:numPr>
          <w:ilvl w:val="0"/>
          <w:numId w:val="45"/>
        </w:numPr>
        <w:ind w:left="357" w:hanging="357"/>
        <w:contextualSpacing w:val="0"/>
        <w:rPr>
          <w:rFonts w:cs="Times New Roman"/>
          <w:noProof/>
        </w:rPr>
      </w:pPr>
      <w:r w:rsidRPr="007D4C23">
        <w:rPr>
          <w:rFonts w:cs="Times New Roman"/>
          <w:noProof/>
        </w:rPr>
        <w:t xml:space="preserve">A Hivatal gazdasági szervezetének gazdálkodással összefüggő ügyrendje </w:t>
      </w:r>
      <w:r w:rsidRPr="007D4C23">
        <w:rPr>
          <w:rFonts w:cs="Times New Roman"/>
          <w:noProof/>
          <w:highlight w:val="lightGray"/>
        </w:rPr>
        <w:t xml:space="preserve">…………………………….. </w:t>
      </w:r>
      <w:r w:rsidRPr="007D4C23">
        <w:rPr>
          <w:rFonts w:cs="Times New Roman"/>
          <w:noProof/>
        </w:rPr>
        <w:t xml:space="preserve">napján lép hatályba. Ezzel egyidejűleg a </w:t>
      </w:r>
      <w:r w:rsidRPr="007D4C23">
        <w:rPr>
          <w:rFonts w:cs="Times New Roman"/>
          <w:noProof/>
          <w:highlight w:val="lightGray"/>
        </w:rPr>
        <w:t>…………………….-</w:t>
      </w:r>
      <w:r w:rsidRPr="007D4C23">
        <w:rPr>
          <w:rFonts w:cs="Times New Roman"/>
          <w:noProof/>
        </w:rPr>
        <w:t>től alkalmazott</w:t>
      </w:r>
      <w:r w:rsidRPr="0095093E">
        <w:rPr>
          <w:rFonts w:cs="Times New Roman"/>
          <w:noProof/>
        </w:rPr>
        <w:t xml:space="preserve"> Ügyrend hatályát veszti hatályát veszti.</w:t>
      </w:r>
    </w:p>
    <w:p w14:paraId="2BFDC4B6" w14:textId="77777777" w:rsidR="006A3ED6" w:rsidRPr="0095093E" w:rsidRDefault="006A3ED6" w:rsidP="000F7E6D">
      <w:pPr>
        <w:pStyle w:val="Listaszerbekezds"/>
        <w:keepNext/>
        <w:keepLines/>
        <w:numPr>
          <w:ilvl w:val="0"/>
          <w:numId w:val="45"/>
        </w:numPr>
        <w:ind w:left="357" w:hanging="357"/>
        <w:contextualSpacing w:val="0"/>
        <w:rPr>
          <w:rFonts w:cs="Times New Roman"/>
          <w:noProof/>
        </w:rPr>
      </w:pPr>
      <w:r w:rsidRPr="0095093E">
        <w:rPr>
          <w:rFonts w:cs="Times New Roman"/>
          <w:noProof/>
        </w:rPr>
        <w:t>A jegyző gondoskodik arról, hogy a Hivatal gazdasági szervezetének gazdálkodással összefüggő ügyrendjében foglalt előírásokat az érintett munkatársak megismerjék,</w:t>
      </w:r>
      <w:r>
        <w:rPr>
          <w:rFonts w:cs="Times New Roman"/>
          <w:noProof/>
        </w:rPr>
        <w:t xml:space="preserve"> annak tényét a szabályzat 1</w:t>
      </w:r>
      <w:r w:rsidRPr="0095093E">
        <w:rPr>
          <w:rFonts w:cs="Times New Roman"/>
          <w:noProof/>
        </w:rPr>
        <w:t>. számú mellékletében szereplő megismerési nyilatkozaton aláírásukkal igazolják, legkésőbb a hatálybalépés napjáig.</w:t>
      </w:r>
    </w:p>
    <w:p w14:paraId="4170353C" w14:textId="7EFCF105" w:rsidR="006A3ED6" w:rsidRPr="0095093E" w:rsidRDefault="006A3ED6" w:rsidP="000F7E6D">
      <w:pPr>
        <w:pStyle w:val="Listaszerbekezds"/>
        <w:keepNext/>
        <w:keepLines/>
        <w:numPr>
          <w:ilvl w:val="0"/>
          <w:numId w:val="45"/>
        </w:numPr>
        <w:ind w:left="357" w:hanging="357"/>
        <w:contextualSpacing w:val="0"/>
        <w:rPr>
          <w:rFonts w:cs="Times New Roman"/>
          <w:noProof/>
        </w:rPr>
      </w:pPr>
      <w:r w:rsidRPr="0095093E">
        <w:rPr>
          <w:rFonts w:cs="Times New Roman"/>
          <w:noProof/>
        </w:rPr>
        <w:t xml:space="preserve">Az érintett dolgozók munkaköri leírásában szerepeltetni kell a nevesített felelősségi, hatás- és jogköröket, melyek elkészítéséért az </w:t>
      </w:r>
      <w:r w:rsidR="00913E10">
        <w:rPr>
          <w:rFonts w:cs="Times New Roman"/>
          <w:noProof/>
        </w:rPr>
        <w:t>………………………….</w:t>
      </w:r>
      <w:r w:rsidR="00913E10" w:rsidRPr="0095093E">
        <w:rPr>
          <w:rFonts w:cs="Times New Roman"/>
          <w:noProof/>
        </w:rPr>
        <w:t xml:space="preserve"> </w:t>
      </w:r>
      <w:r w:rsidRPr="0095093E">
        <w:rPr>
          <w:rFonts w:cs="Times New Roman"/>
          <w:noProof/>
        </w:rPr>
        <w:t>a felelős.</w:t>
      </w:r>
    </w:p>
    <w:p w14:paraId="24117530" w14:textId="77777777" w:rsidR="003B510B" w:rsidRDefault="006A3ED6" w:rsidP="000F7E6D">
      <w:pPr>
        <w:pStyle w:val="Listaszerbekezds"/>
        <w:keepNext/>
        <w:keepLines/>
        <w:numPr>
          <w:ilvl w:val="0"/>
          <w:numId w:val="45"/>
        </w:numPr>
        <w:ind w:left="357" w:hanging="357"/>
        <w:contextualSpacing w:val="0"/>
        <w:rPr>
          <w:rFonts w:cs="Times New Roman"/>
          <w:noProof/>
        </w:rPr>
      </w:pPr>
      <w:r w:rsidRPr="0095093E">
        <w:rPr>
          <w:rFonts w:cs="Times New Roman"/>
          <w:noProof/>
        </w:rPr>
        <w:t xml:space="preserve">Az Ügyrendet szükség szerint, de legalább minden év </w:t>
      </w:r>
      <w:r w:rsidRPr="003B510B">
        <w:rPr>
          <w:rFonts w:cs="Times New Roman"/>
          <w:noProof/>
          <w:highlight w:val="lightGray"/>
        </w:rPr>
        <w:t>……………………….-</w:t>
      </w:r>
      <w:r w:rsidRPr="0095093E">
        <w:rPr>
          <w:rFonts w:cs="Times New Roman"/>
          <w:noProof/>
        </w:rPr>
        <w:t>ig felül kell vizsgálni, és a szükséges módosításokat végre kell hajtani. Amennyiben módosítás nem szükséges, ennek tényét írásban kell rögzíteni.</w:t>
      </w:r>
    </w:p>
    <w:p w14:paraId="45ACD440" w14:textId="545A3789" w:rsidR="006A3ED6" w:rsidRPr="003B510B" w:rsidRDefault="006A3ED6" w:rsidP="000F7E6D">
      <w:pPr>
        <w:pStyle w:val="Listaszerbekezds"/>
        <w:keepNext/>
        <w:keepLines/>
        <w:numPr>
          <w:ilvl w:val="0"/>
          <w:numId w:val="45"/>
        </w:numPr>
        <w:ind w:left="357" w:hanging="357"/>
        <w:contextualSpacing w:val="0"/>
        <w:rPr>
          <w:rFonts w:cs="Times New Roman"/>
          <w:noProof/>
        </w:rPr>
      </w:pPr>
      <w:r w:rsidRPr="003B510B">
        <w:rPr>
          <w:rFonts w:cs="Times New Roman"/>
          <w:noProof/>
        </w:rPr>
        <w:t xml:space="preserve">A felülvizsgálat, módosítás elvégzése a </w:t>
      </w:r>
      <w:r w:rsidRPr="003B510B">
        <w:rPr>
          <w:rFonts w:cs="Times New Roman"/>
          <w:noProof/>
          <w:highlight w:val="lightGray"/>
        </w:rPr>
        <w:t xml:space="preserve">……………………………… </w:t>
      </w:r>
      <w:r w:rsidRPr="003B510B">
        <w:rPr>
          <w:rFonts w:cs="Times New Roman"/>
          <w:noProof/>
        </w:rPr>
        <w:t>feladata.</w:t>
      </w:r>
    </w:p>
    <w:p w14:paraId="12577F95" w14:textId="77777777" w:rsidR="006A3ED6" w:rsidRDefault="006A3ED6" w:rsidP="000F7E6D">
      <w:pPr>
        <w:pStyle w:val="Listaszerbekezds"/>
        <w:keepNext/>
        <w:keepLines/>
        <w:numPr>
          <w:ilvl w:val="0"/>
          <w:numId w:val="45"/>
        </w:numPr>
        <w:ind w:left="357" w:hanging="357"/>
        <w:contextualSpacing w:val="0"/>
        <w:rPr>
          <w:rFonts w:cs="Times New Roman"/>
          <w:noProof/>
        </w:rPr>
      </w:pPr>
      <w:r w:rsidRPr="0095093E">
        <w:rPr>
          <w:rFonts w:cs="Times New Roman"/>
          <w:noProof/>
        </w:rPr>
        <w:t xml:space="preserve">A Hivatal gazdasági szervezetének gazdálkodással összefüggő ügyrendje kiadásra került és megtalálható: </w:t>
      </w:r>
      <w:r w:rsidRPr="003B510B">
        <w:rPr>
          <w:rFonts w:cs="Times New Roman"/>
          <w:noProof/>
          <w:highlight w:val="lightGray"/>
        </w:rPr>
        <w:t>…………………………………………………….</w:t>
      </w:r>
    </w:p>
    <w:p w14:paraId="41C632EC" w14:textId="77777777" w:rsidR="006A3ED6" w:rsidRDefault="006A3ED6" w:rsidP="006A3ED6">
      <w:pPr>
        <w:keepNext/>
        <w:keepLines/>
        <w:rPr>
          <w:rFonts w:cs="Times New Roman"/>
          <w:noProof/>
        </w:rPr>
      </w:pPr>
    </w:p>
    <w:p w14:paraId="6B9C5F9F" w14:textId="089FC35E" w:rsidR="006A3ED6" w:rsidRPr="0095093E" w:rsidRDefault="006A3ED6" w:rsidP="006A3ED6">
      <w:pPr>
        <w:keepNext/>
        <w:keepLines/>
        <w:rPr>
          <w:rFonts w:cs="Times New Roman"/>
          <w:noProof/>
        </w:rPr>
      </w:pPr>
      <w:r w:rsidRPr="003B510B">
        <w:rPr>
          <w:rFonts w:cs="Times New Roman"/>
          <w:noProof/>
          <w:highlight w:val="lightGray"/>
        </w:rPr>
        <w:t>Kelt</w:t>
      </w:r>
      <w:r w:rsidRPr="0095093E">
        <w:rPr>
          <w:rFonts w:cs="Times New Roman"/>
          <w:noProof/>
        </w:rPr>
        <w:t xml:space="preserve">. </w:t>
      </w:r>
    </w:p>
    <w:p w14:paraId="690D596F" w14:textId="77777777" w:rsidR="006A3ED6" w:rsidRDefault="006A3ED6" w:rsidP="006A3ED6">
      <w:pPr>
        <w:keepNext/>
        <w:keepLines/>
      </w:pPr>
    </w:p>
    <w:p w14:paraId="402CEF23" w14:textId="77777777" w:rsidR="006A3ED6" w:rsidRDefault="006A3ED6" w:rsidP="006A3ED6">
      <w:pPr>
        <w:keepNext/>
        <w:keepLines/>
        <w:tabs>
          <w:tab w:val="center" w:pos="6946"/>
        </w:tabs>
        <w:contextualSpacing/>
      </w:pPr>
      <w:r>
        <w:tab/>
        <w:t>……………………………………..</w:t>
      </w:r>
    </w:p>
    <w:p w14:paraId="16DED634" w14:textId="77777777" w:rsidR="006A3ED6" w:rsidRDefault="006A3ED6" w:rsidP="006A3ED6">
      <w:pPr>
        <w:keepNext/>
        <w:keepLines/>
        <w:tabs>
          <w:tab w:val="center" w:pos="6946"/>
        </w:tabs>
      </w:pPr>
      <w:r>
        <w:tab/>
        <w:t>jegyző</w:t>
      </w:r>
    </w:p>
    <w:p w14:paraId="7DCC3D1D" w14:textId="77777777" w:rsidR="006A3ED6" w:rsidRDefault="006A3ED6" w:rsidP="006A3ED6">
      <w:pPr>
        <w:keepNext/>
        <w:keepLines/>
        <w:spacing w:after="160" w:line="259" w:lineRule="auto"/>
        <w:rPr>
          <w:rFonts w:eastAsia="Calibri" w:cs="Times New Roman"/>
          <w:b/>
          <w:caps/>
          <w:smallCaps/>
          <w:noProof/>
          <w:sz w:val="28"/>
          <w:szCs w:val="28"/>
        </w:rPr>
      </w:pPr>
      <w:r>
        <w:br w:type="page"/>
      </w:r>
    </w:p>
    <w:p w14:paraId="36261C31" w14:textId="3C0C3E2A" w:rsidR="00225DE7" w:rsidRPr="007D4C23" w:rsidRDefault="00D87417" w:rsidP="00D87417">
      <w:pPr>
        <w:pStyle w:val="1cmszablyzat"/>
        <w:numPr>
          <w:ilvl w:val="0"/>
          <w:numId w:val="6"/>
        </w:numPr>
        <w:ind w:left="0" w:firstLine="0"/>
        <w:rPr>
          <w:rFonts w:asciiTheme="minorHAnsi" w:hAnsiTheme="minorHAnsi"/>
        </w:rPr>
      </w:pPr>
      <w:r w:rsidRPr="007D4C23">
        <w:rPr>
          <w:rFonts w:asciiTheme="minorHAnsi" w:hAnsiTheme="minorHAnsi"/>
        </w:rPr>
        <w:lastRenderedPageBreak/>
        <w:br/>
      </w:r>
      <w:bookmarkStart w:id="37" w:name="_Toc499186578"/>
      <w:r w:rsidR="00877461" w:rsidRPr="007D4C23">
        <w:rPr>
          <w:rFonts w:asciiTheme="minorHAnsi" w:hAnsiTheme="minorHAnsi"/>
        </w:rPr>
        <w:t>MELLÉKLET</w:t>
      </w:r>
      <w:bookmarkEnd w:id="37"/>
    </w:p>
    <w:p w14:paraId="1FD59A57" w14:textId="1A227285" w:rsidR="000E0655" w:rsidRPr="007D4C23" w:rsidRDefault="00877461" w:rsidP="00877461">
      <w:pPr>
        <w:pStyle w:val="Listaszerbekezds"/>
        <w:numPr>
          <w:ilvl w:val="0"/>
          <w:numId w:val="52"/>
        </w:numPr>
        <w:rPr>
          <w:b/>
          <w:sz w:val="24"/>
        </w:rPr>
      </w:pPr>
      <w:r w:rsidRPr="007D4C23">
        <w:rPr>
          <w:b/>
          <w:sz w:val="24"/>
        </w:rPr>
        <w:t xml:space="preserve">sz. melléklet: </w:t>
      </w:r>
      <w:r w:rsidR="000E0655" w:rsidRPr="007D4C23">
        <w:rPr>
          <w:b/>
          <w:sz w:val="24"/>
        </w:rPr>
        <w:t>A szabályzat megismerésére vonatkozó nyilatkozat</w:t>
      </w:r>
    </w:p>
    <w:tbl>
      <w:tblPr>
        <w:tblStyle w:val="Tblzategyszer11"/>
        <w:tblW w:w="10632" w:type="dxa"/>
        <w:tblInd w:w="-572" w:type="dxa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58"/>
        <w:gridCol w:w="2658"/>
        <w:gridCol w:w="2658"/>
        <w:gridCol w:w="2658"/>
      </w:tblGrid>
      <w:tr w:rsidR="000E0655" w:rsidRPr="001D305A" w14:paraId="602404AA" w14:textId="77777777" w:rsidTr="00671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4"/>
          </w:tcPr>
          <w:p w14:paraId="608EC4E2" w14:textId="77777777" w:rsidR="000E0655" w:rsidRPr="00043F2B" w:rsidRDefault="000E0655" w:rsidP="00671FEB">
            <w:pPr>
              <w:spacing w:before="120" w:after="120"/>
              <w:jc w:val="center"/>
              <w:rPr>
                <w:noProof/>
                <w:sz w:val="28"/>
              </w:rPr>
            </w:pPr>
            <w:r>
              <w:rPr>
                <w:noProof/>
                <w:sz w:val="36"/>
              </w:rPr>
              <w:t>MEGISMERÉSI NYILATKOZAT</w:t>
            </w:r>
          </w:p>
        </w:tc>
      </w:tr>
      <w:tr w:rsidR="000E0655" w:rsidRPr="001D305A" w14:paraId="2B8B8539" w14:textId="77777777" w:rsidTr="00671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4"/>
          </w:tcPr>
          <w:p w14:paraId="60D3E38B" w14:textId="77777777" w:rsidR="000E0655" w:rsidRDefault="000E0655" w:rsidP="00671FEB">
            <w:pPr>
              <w:rPr>
                <w:b w:val="0"/>
                <w:noProof/>
                <w:sz w:val="28"/>
              </w:rPr>
            </w:pPr>
            <w:r>
              <w:rPr>
                <w:b w:val="0"/>
                <w:noProof/>
                <w:sz w:val="28"/>
              </w:rPr>
              <w:t>………………………………….. Polgármesteri Hivatala Jegyzőjének ………………………… számú szabályzatában foglaltakat megismertem.</w:t>
            </w:r>
          </w:p>
          <w:p w14:paraId="3BCD3A04" w14:textId="77777777" w:rsidR="000E0655" w:rsidRPr="008C3618" w:rsidRDefault="000E0655" w:rsidP="00671FEB">
            <w:pPr>
              <w:jc w:val="left"/>
              <w:rPr>
                <w:bCs w:val="0"/>
                <w:noProof/>
                <w:sz w:val="28"/>
              </w:rPr>
            </w:pPr>
          </w:p>
          <w:p w14:paraId="4B378238" w14:textId="77777777" w:rsidR="000E0655" w:rsidRPr="001D305A" w:rsidRDefault="000E0655" w:rsidP="00671FEB">
            <w:pPr>
              <w:jc w:val="left"/>
              <w:rPr>
                <w:b w:val="0"/>
                <w:noProof/>
                <w:sz w:val="28"/>
              </w:rPr>
            </w:pPr>
          </w:p>
        </w:tc>
      </w:tr>
      <w:tr w:rsidR="000E0655" w:rsidRPr="001D305A" w14:paraId="6E30363C" w14:textId="77777777" w:rsidTr="00671FEB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tcBorders>
              <w:bottom w:val="single" w:sz="24" w:space="0" w:color="BFBFBF" w:themeColor="background1" w:themeShade="BF"/>
            </w:tcBorders>
          </w:tcPr>
          <w:p w14:paraId="22829E3F" w14:textId="77777777" w:rsidR="000E0655" w:rsidRPr="007A3903" w:rsidRDefault="000E0655" w:rsidP="00671FEB">
            <w:pPr>
              <w:rPr>
                <w:b w:val="0"/>
                <w:bCs w:val="0"/>
                <w:noProof/>
                <w:sz w:val="28"/>
              </w:rPr>
            </w:pPr>
            <w:r w:rsidRPr="007A3903">
              <w:rPr>
                <w:b w:val="0"/>
                <w:bCs w:val="0"/>
                <w:noProof/>
                <w:sz w:val="28"/>
              </w:rPr>
              <w:t>NÉV</w:t>
            </w:r>
          </w:p>
        </w:tc>
        <w:tc>
          <w:tcPr>
            <w:tcW w:w="2658" w:type="dxa"/>
            <w:tcBorders>
              <w:bottom w:val="single" w:sz="24" w:space="0" w:color="BFBFBF" w:themeColor="background1" w:themeShade="BF"/>
            </w:tcBorders>
          </w:tcPr>
          <w:p w14:paraId="07FD95C1" w14:textId="77777777" w:rsidR="000E0655" w:rsidRPr="007A3903" w:rsidRDefault="000E0655" w:rsidP="00671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  <w:r w:rsidRPr="007A3903">
              <w:rPr>
                <w:bCs/>
                <w:noProof/>
                <w:sz w:val="28"/>
              </w:rPr>
              <w:t>BEOSZTÁS</w:t>
            </w:r>
          </w:p>
        </w:tc>
        <w:tc>
          <w:tcPr>
            <w:tcW w:w="2658" w:type="dxa"/>
            <w:tcBorders>
              <w:bottom w:val="single" w:sz="24" w:space="0" w:color="BFBFBF" w:themeColor="background1" w:themeShade="BF"/>
            </w:tcBorders>
          </w:tcPr>
          <w:p w14:paraId="2666CFCD" w14:textId="77777777" w:rsidR="000E0655" w:rsidRPr="007A3903" w:rsidRDefault="000E0655" w:rsidP="00671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  <w:r w:rsidRPr="007A3903">
              <w:rPr>
                <w:bCs/>
                <w:noProof/>
                <w:sz w:val="28"/>
              </w:rPr>
              <w:t>KELT</w:t>
            </w:r>
          </w:p>
        </w:tc>
        <w:tc>
          <w:tcPr>
            <w:tcW w:w="2658" w:type="dxa"/>
            <w:tcBorders>
              <w:bottom w:val="single" w:sz="24" w:space="0" w:color="BFBFBF" w:themeColor="background1" w:themeShade="BF"/>
            </w:tcBorders>
          </w:tcPr>
          <w:p w14:paraId="513EB846" w14:textId="77777777" w:rsidR="000E0655" w:rsidRPr="007A3903" w:rsidRDefault="000E0655" w:rsidP="00671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8"/>
              </w:rPr>
            </w:pPr>
            <w:r w:rsidRPr="007A3903">
              <w:rPr>
                <w:noProof/>
                <w:sz w:val="28"/>
              </w:rPr>
              <w:t>ALÁÍRÁS</w:t>
            </w:r>
          </w:p>
        </w:tc>
      </w:tr>
      <w:tr w:rsidR="000E0655" w:rsidRPr="001D305A" w14:paraId="39070263" w14:textId="77777777" w:rsidTr="00671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9D8FB6" w14:textId="77777777" w:rsidR="000E0655" w:rsidRPr="007A3903" w:rsidRDefault="000E0655" w:rsidP="00671FEB">
            <w:pPr>
              <w:rPr>
                <w:bCs w:val="0"/>
                <w:noProof/>
                <w:sz w:val="28"/>
              </w:rPr>
            </w:pPr>
          </w:p>
        </w:tc>
        <w:tc>
          <w:tcPr>
            <w:tcW w:w="265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9F12F5" w14:textId="77777777" w:rsidR="000E0655" w:rsidRPr="007A3903" w:rsidRDefault="000E0655" w:rsidP="00671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A712AE" w14:textId="77777777" w:rsidR="000E0655" w:rsidRPr="007A3903" w:rsidRDefault="000E0655" w:rsidP="00671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84503C" w14:textId="77777777" w:rsidR="000E0655" w:rsidRPr="007A3903" w:rsidRDefault="000E0655" w:rsidP="00671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8"/>
              </w:rPr>
            </w:pPr>
          </w:p>
        </w:tc>
      </w:tr>
      <w:tr w:rsidR="000E0655" w:rsidRPr="001D305A" w14:paraId="05444862" w14:textId="77777777" w:rsidTr="00671FEB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F35BB7" w14:textId="77777777" w:rsidR="000E0655" w:rsidRPr="007A3903" w:rsidRDefault="000E0655" w:rsidP="00671FEB">
            <w:pPr>
              <w:rPr>
                <w:bCs w:val="0"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126DD1" w14:textId="77777777" w:rsidR="000E0655" w:rsidRPr="007A3903" w:rsidRDefault="000E0655" w:rsidP="00671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0BF22D" w14:textId="77777777" w:rsidR="000E0655" w:rsidRPr="007A3903" w:rsidRDefault="000E0655" w:rsidP="00671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565694" w14:textId="77777777" w:rsidR="000E0655" w:rsidRPr="007A3903" w:rsidRDefault="000E0655" w:rsidP="00671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8"/>
              </w:rPr>
            </w:pPr>
          </w:p>
        </w:tc>
      </w:tr>
      <w:tr w:rsidR="000E0655" w:rsidRPr="001D305A" w14:paraId="77F09C7E" w14:textId="77777777" w:rsidTr="00671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9983A9" w14:textId="77777777" w:rsidR="000E0655" w:rsidRPr="007A3903" w:rsidRDefault="000E0655" w:rsidP="00671FEB">
            <w:pPr>
              <w:rPr>
                <w:bCs w:val="0"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5CBCBE" w14:textId="77777777" w:rsidR="000E0655" w:rsidRPr="007A3903" w:rsidRDefault="000E0655" w:rsidP="00671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C19067" w14:textId="77777777" w:rsidR="000E0655" w:rsidRPr="007A3903" w:rsidRDefault="000E0655" w:rsidP="00671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BCD8EEA" w14:textId="77777777" w:rsidR="000E0655" w:rsidRPr="007A3903" w:rsidRDefault="000E0655" w:rsidP="00671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8"/>
              </w:rPr>
            </w:pPr>
          </w:p>
        </w:tc>
      </w:tr>
      <w:tr w:rsidR="000E0655" w:rsidRPr="001D305A" w14:paraId="10D35A95" w14:textId="77777777" w:rsidTr="00671FEB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B086C8" w14:textId="77777777" w:rsidR="000E0655" w:rsidRPr="007A3903" w:rsidRDefault="000E0655" w:rsidP="00671FEB">
            <w:pPr>
              <w:rPr>
                <w:bCs w:val="0"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2F8DFB" w14:textId="77777777" w:rsidR="000E0655" w:rsidRPr="007A3903" w:rsidRDefault="000E0655" w:rsidP="00671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66C288" w14:textId="77777777" w:rsidR="000E0655" w:rsidRPr="007A3903" w:rsidRDefault="000E0655" w:rsidP="00671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41A7E9" w14:textId="77777777" w:rsidR="000E0655" w:rsidRPr="007A3903" w:rsidRDefault="000E0655" w:rsidP="00671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8"/>
              </w:rPr>
            </w:pPr>
          </w:p>
        </w:tc>
      </w:tr>
      <w:tr w:rsidR="000E0655" w:rsidRPr="001D305A" w14:paraId="11CE4FE8" w14:textId="77777777" w:rsidTr="00671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46BDCE" w14:textId="77777777" w:rsidR="000E0655" w:rsidRPr="007A3903" w:rsidRDefault="000E0655" w:rsidP="00671FEB">
            <w:pPr>
              <w:rPr>
                <w:bCs w:val="0"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EC39BE" w14:textId="77777777" w:rsidR="000E0655" w:rsidRPr="007A3903" w:rsidRDefault="000E0655" w:rsidP="00671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6FE073" w14:textId="77777777" w:rsidR="000E0655" w:rsidRPr="007A3903" w:rsidRDefault="000E0655" w:rsidP="00671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027EFD" w14:textId="77777777" w:rsidR="000E0655" w:rsidRPr="007A3903" w:rsidRDefault="000E0655" w:rsidP="00671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8"/>
              </w:rPr>
            </w:pPr>
          </w:p>
        </w:tc>
      </w:tr>
      <w:tr w:rsidR="000E0655" w:rsidRPr="001D305A" w14:paraId="075CE63C" w14:textId="77777777" w:rsidTr="00671FEB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DC4044" w14:textId="77777777" w:rsidR="000E0655" w:rsidRPr="007A3903" w:rsidRDefault="000E0655" w:rsidP="00671FEB">
            <w:pPr>
              <w:rPr>
                <w:bCs w:val="0"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9A3809" w14:textId="77777777" w:rsidR="000E0655" w:rsidRPr="007A3903" w:rsidRDefault="000E0655" w:rsidP="00671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64881D" w14:textId="77777777" w:rsidR="000E0655" w:rsidRPr="007A3903" w:rsidRDefault="000E0655" w:rsidP="00671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C68805" w14:textId="77777777" w:rsidR="000E0655" w:rsidRPr="007A3903" w:rsidRDefault="000E0655" w:rsidP="00671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8"/>
              </w:rPr>
            </w:pPr>
          </w:p>
        </w:tc>
      </w:tr>
      <w:tr w:rsidR="000E0655" w:rsidRPr="001D305A" w14:paraId="41AA35C7" w14:textId="77777777" w:rsidTr="00671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F94B0A" w14:textId="77777777" w:rsidR="000E0655" w:rsidRPr="007A3903" w:rsidRDefault="000E0655" w:rsidP="00671FEB">
            <w:pPr>
              <w:rPr>
                <w:bCs w:val="0"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C07DCD" w14:textId="77777777" w:rsidR="000E0655" w:rsidRPr="007A3903" w:rsidRDefault="000E0655" w:rsidP="00671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A6D9AC" w14:textId="77777777" w:rsidR="000E0655" w:rsidRPr="007A3903" w:rsidRDefault="000E0655" w:rsidP="00671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F957CD" w14:textId="77777777" w:rsidR="000E0655" w:rsidRPr="007A3903" w:rsidRDefault="000E0655" w:rsidP="00671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8"/>
              </w:rPr>
            </w:pPr>
          </w:p>
        </w:tc>
      </w:tr>
      <w:tr w:rsidR="000E0655" w:rsidRPr="001D305A" w14:paraId="32B2307F" w14:textId="77777777" w:rsidTr="00671FEB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DDF91F" w14:textId="77777777" w:rsidR="000E0655" w:rsidRPr="007A3903" w:rsidRDefault="000E0655" w:rsidP="00671FEB">
            <w:pPr>
              <w:rPr>
                <w:bCs w:val="0"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AAEE56" w14:textId="77777777" w:rsidR="000E0655" w:rsidRPr="007A3903" w:rsidRDefault="000E0655" w:rsidP="00671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860514" w14:textId="77777777" w:rsidR="000E0655" w:rsidRPr="007A3903" w:rsidRDefault="000E0655" w:rsidP="00671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7D8DB4" w14:textId="77777777" w:rsidR="000E0655" w:rsidRPr="007A3903" w:rsidRDefault="000E0655" w:rsidP="00671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8"/>
              </w:rPr>
            </w:pPr>
          </w:p>
        </w:tc>
      </w:tr>
      <w:tr w:rsidR="000E0655" w:rsidRPr="001D305A" w14:paraId="1CCAC5A5" w14:textId="77777777" w:rsidTr="00671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FB4695" w14:textId="77777777" w:rsidR="000E0655" w:rsidRPr="007A3903" w:rsidRDefault="000E0655" w:rsidP="00671FEB">
            <w:pPr>
              <w:rPr>
                <w:bCs w:val="0"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CFC926" w14:textId="77777777" w:rsidR="000E0655" w:rsidRPr="007A3903" w:rsidRDefault="000E0655" w:rsidP="00671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649CEE" w14:textId="77777777" w:rsidR="000E0655" w:rsidRPr="007A3903" w:rsidRDefault="000E0655" w:rsidP="00671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E54667" w14:textId="77777777" w:rsidR="000E0655" w:rsidRPr="007A3903" w:rsidRDefault="000E0655" w:rsidP="00671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8"/>
              </w:rPr>
            </w:pPr>
          </w:p>
        </w:tc>
      </w:tr>
      <w:tr w:rsidR="000E0655" w:rsidRPr="001D305A" w14:paraId="012A4326" w14:textId="77777777" w:rsidTr="00671FEB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0D17D2" w14:textId="77777777" w:rsidR="000E0655" w:rsidRPr="007A3903" w:rsidRDefault="000E0655" w:rsidP="00671FEB">
            <w:pPr>
              <w:rPr>
                <w:bCs w:val="0"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5794B3" w14:textId="77777777" w:rsidR="000E0655" w:rsidRPr="007A3903" w:rsidRDefault="000E0655" w:rsidP="00671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F086D2" w14:textId="77777777" w:rsidR="000E0655" w:rsidRPr="007A3903" w:rsidRDefault="000E0655" w:rsidP="00671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71006D" w14:textId="77777777" w:rsidR="000E0655" w:rsidRPr="007A3903" w:rsidRDefault="000E0655" w:rsidP="00671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8"/>
              </w:rPr>
            </w:pPr>
          </w:p>
        </w:tc>
      </w:tr>
      <w:tr w:rsidR="000E0655" w:rsidRPr="001D305A" w14:paraId="6384255B" w14:textId="77777777" w:rsidTr="00671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tcBorders>
              <w:top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</w:tcPr>
          <w:p w14:paraId="4D5EAB59" w14:textId="77777777" w:rsidR="000E0655" w:rsidRPr="007A3903" w:rsidRDefault="000E0655" w:rsidP="00671FEB">
            <w:pPr>
              <w:rPr>
                <w:bCs w:val="0"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</w:tcPr>
          <w:p w14:paraId="43E0450F" w14:textId="77777777" w:rsidR="000E0655" w:rsidRPr="007A3903" w:rsidRDefault="000E0655" w:rsidP="00671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</w:tcPr>
          <w:p w14:paraId="0DC61995" w14:textId="77777777" w:rsidR="000E0655" w:rsidRPr="007A3903" w:rsidRDefault="000E0655" w:rsidP="00671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</w:tcBorders>
          </w:tcPr>
          <w:p w14:paraId="03D02766" w14:textId="77777777" w:rsidR="000E0655" w:rsidRPr="007A3903" w:rsidRDefault="000E0655" w:rsidP="00671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8"/>
              </w:rPr>
            </w:pPr>
          </w:p>
        </w:tc>
      </w:tr>
    </w:tbl>
    <w:p w14:paraId="426BE360" w14:textId="7FB8A25D" w:rsidR="00CC2675" w:rsidRDefault="000E0655" w:rsidP="00CC2675">
      <w:pPr>
        <w:rPr>
          <w:sz w:val="24"/>
        </w:rPr>
      </w:pPr>
      <w:r w:rsidRPr="00976C62">
        <w:rPr>
          <w:rFonts w:cs="Times New Roman"/>
          <w:i/>
          <w:noProof/>
          <w:highlight w:val="lightGray"/>
        </w:rPr>
        <w:t>Kelt</w:t>
      </w:r>
      <w:r>
        <w:rPr>
          <w:rFonts w:cs="Times New Roman"/>
          <w:i/>
          <w:noProof/>
        </w:rPr>
        <w:t>:</w:t>
      </w:r>
    </w:p>
    <w:sectPr w:rsidR="00CC2675" w:rsidSect="00F40A5D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D4FAE" w14:textId="77777777" w:rsidR="008A028F" w:rsidRDefault="008A028F" w:rsidP="00F40A5D">
      <w:pPr>
        <w:spacing w:after="0" w:line="240" w:lineRule="auto"/>
      </w:pPr>
      <w:r>
        <w:separator/>
      </w:r>
    </w:p>
  </w:endnote>
  <w:endnote w:type="continuationSeparator" w:id="0">
    <w:p w14:paraId="0DB9D2FF" w14:textId="77777777" w:rsidR="008A028F" w:rsidRDefault="008A028F" w:rsidP="00F4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#PC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A1899" w14:textId="473DF60E" w:rsidR="00482445" w:rsidRDefault="008A028F" w:rsidP="007D4C23">
    <w:pPr>
      <w:pStyle w:val="llb"/>
      <w:jc w:val="center"/>
    </w:pPr>
    <w:sdt>
      <w:sdtPr>
        <w:id w:val="102925571"/>
        <w:docPartObj>
          <w:docPartGallery w:val="Page Numbers (Top of Page)"/>
          <w:docPartUnique/>
        </w:docPartObj>
      </w:sdtPr>
      <w:sdtEndPr/>
      <w:sdtContent>
        <w:r w:rsidR="00482445" w:rsidRPr="00887FD6">
          <w:rPr>
            <w:bCs/>
            <w:sz w:val="24"/>
            <w:szCs w:val="24"/>
          </w:rPr>
          <w:fldChar w:fldCharType="begin"/>
        </w:r>
        <w:r w:rsidR="00482445" w:rsidRPr="00887FD6">
          <w:rPr>
            <w:bCs/>
          </w:rPr>
          <w:instrText>PAGE</w:instrText>
        </w:r>
        <w:r w:rsidR="00482445" w:rsidRPr="00887FD6">
          <w:rPr>
            <w:bCs/>
            <w:sz w:val="24"/>
            <w:szCs w:val="24"/>
          </w:rPr>
          <w:fldChar w:fldCharType="separate"/>
        </w:r>
        <w:r w:rsidR="008E6BEE">
          <w:rPr>
            <w:bCs/>
            <w:noProof/>
          </w:rPr>
          <w:t>25</w:t>
        </w:r>
        <w:r w:rsidR="00482445" w:rsidRPr="00887FD6">
          <w:rPr>
            <w:bCs/>
            <w:sz w:val="24"/>
            <w:szCs w:val="24"/>
          </w:rPr>
          <w:fldChar w:fldCharType="end"/>
        </w:r>
        <w:r w:rsidR="00482445" w:rsidRPr="00887FD6">
          <w:t xml:space="preserve"> / </w:t>
        </w:r>
        <w:r w:rsidR="00482445" w:rsidRPr="00887FD6">
          <w:rPr>
            <w:bCs/>
            <w:sz w:val="24"/>
            <w:szCs w:val="24"/>
          </w:rPr>
          <w:fldChar w:fldCharType="begin"/>
        </w:r>
        <w:r w:rsidR="00482445" w:rsidRPr="00887FD6">
          <w:rPr>
            <w:bCs/>
          </w:rPr>
          <w:instrText>NUMPAGES</w:instrText>
        </w:r>
        <w:r w:rsidR="00482445" w:rsidRPr="00887FD6">
          <w:rPr>
            <w:bCs/>
            <w:sz w:val="24"/>
            <w:szCs w:val="24"/>
          </w:rPr>
          <w:fldChar w:fldCharType="separate"/>
        </w:r>
        <w:r w:rsidR="008E6BEE">
          <w:rPr>
            <w:bCs/>
            <w:noProof/>
          </w:rPr>
          <w:t>25</w:t>
        </w:r>
        <w:r w:rsidR="00482445" w:rsidRPr="00887FD6">
          <w:rPr>
            <w:bCs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A5B04" w14:textId="26BE4F53" w:rsidR="00482445" w:rsidRPr="00382444" w:rsidRDefault="00482445" w:rsidP="003F376C">
    <w:pPr>
      <w:pStyle w:val="llb"/>
      <w:rPr>
        <w:sz w:val="12"/>
        <w:szCs w:val="12"/>
      </w:rPr>
    </w:pPr>
  </w:p>
  <w:p w14:paraId="7B984C05" w14:textId="1669A03E" w:rsidR="00482445" w:rsidRPr="00A349AF" w:rsidRDefault="00482445" w:rsidP="009A79D4">
    <w:pPr>
      <w:pStyle w:val="llb"/>
      <w:tabs>
        <w:tab w:val="left" w:pos="5529"/>
      </w:tabs>
      <w:rPr>
        <w:noProof/>
        <w:lang w:eastAsia="hu-HU"/>
      </w:rPr>
    </w:pPr>
    <w:r w:rsidRPr="009336BD">
      <w:rPr>
        <w:noProof/>
        <w:lang w:eastAsia="hu-HU"/>
      </w:rPr>
      <w:t xml:space="preserve"> </w:t>
    </w:r>
  </w:p>
  <w:p w14:paraId="5FE07CAC" w14:textId="77777777" w:rsidR="00482445" w:rsidRDefault="0048244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6E6BB" w14:textId="77777777" w:rsidR="008A028F" w:rsidRDefault="008A028F" w:rsidP="00F40A5D">
      <w:pPr>
        <w:spacing w:after="0" w:line="240" w:lineRule="auto"/>
      </w:pPr>
      <w:r>
        <w:separator/>
      </w:r>
    </w:p>
  </w:footnote>
  <w:footnote w:type="continuationSeparator" w:id="0">
    <w:p w14:paraId="0D1AC2EE" w14:textId="77777777" w:rsidR="008A028F" w:rsidRDefault="008A028F" w:rsidP="00F40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DB4"/>
    <w:multiLevelType w:val="multilevel"/>
    <w:tmpl w:val="43DE1690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">
    <w:nsid w:val="046E14FB"/>
    <w:multiLevelType w:val="hybridMultilevel"/>
    <w:tmpl w:val="BD0E41E6"/>
    <w:lvl w:ilvl="0" w:tplc="77AEF43E">
      <w:start w:val="1"/>
      <w:numFmt w:val="upperRoman"/>
      <w:lvlText w:val="%1."/>
      <w:lvlJc w:val="right"/>
      <w:pPr>
        <w:ind w:left="1784" w:hanging="360"/>
      </w:pPr>
    </w:lvl>
    <w:lvl w:ilvl="1" w:tplc="040E0019" w:tentative="1">
      <w:start w:val="1"/>
      <w:numFmt w:val="lowerLetter"/>
      <w:lvlText w:val="%2."/>
      <w:lvlJc w:val="left"/>
      <w:pPr>
        <w:ind w:left="2504" w:hanging="360"/>
      </w:pPr>
    </w:lvl>
    <w:lvl w:ilvl="2" w:tplc="040E001B" w:tentative="1">
      <w:start w:val="1"/>
      <w:numFmt w:val="lowerRoman"/>
      <w:lvlText w:val="%3."/>
      <w:lvlJc w:val="right"/>
      <w:pPr>
        <w:ind w:left="3224" w:hanging="180"/>
      </w:pPr>
    </w:lvl>
    <w:lvl w:ilvl="3" w:tplc="040E000F" w:tentative="1">
      <w:start w:val="1"/>
      <w:numFmt w:val="decimal"/>
      <w:lvlText w:val="%4."/>
      <w:lvlJc w:val="left"/>
      <w:pPr>
        <w:ind w:left="3944" w:hanging="360"/>
      </w:pPr>
    </w:lvl>
    <w:lvl w:ilvl="4" w:tplc="040E0019" w:tentative="1">
      <w:start w:val="1"/>
      <w:numFmt w:val="lowerLetter"/>
      <w:lvlText w:val="%5."/>
      <w:lvlJc w:val="left"/>
      <w:pPr>
        <w:ind w:left="4664" w:hanging="360"/>
      </w:pPr>
    </w:lvl>
    <w:lvl w:ilvl="5" w:tplc="040E001B" w:tentative="1">
      <w:start w:val="1"/>
      <w:numFmt w:val="lowerRoman"/>
      <w:lvlText w:val="%6."/>
      <w:lvlJc w:val="right"/>
      <w:pPr>
        <w:ind w:left="5384" w:hanging="180"/>
      </w:pPr>
    </w:lvl>
    <w:lvl w:ilvl="6" w:tplc="040E000F" w:tentative="1">
      <w:start w:val="1"/>
      <w:numFmt w:val="decimal"/>
      <w:lvlText w:val="%7."/>
      <w:lvlJc w:val="left"/>
      <w:pPr>
        <w:ind w:left="6104" w:hanging="360"/>
      </w:pPr>
    </w:lvl>
    <w:lvl w:ilvl="7" w:tplc="040E0019" w:tentative="1">
      <w:start w:val="1"/>
      <w:numFmt w:val="lowerLetter"/>
      <w:lvlText w:val="%8."/>
      <w:lvlJc w:val="left"/>
      <w:pPr>
        <w:ind w:left="6824" w:hanging="360"/>
      </w:pPr>
    </w:lvl>
    <w:lvl w:ilvl="8" w:tplc="040E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2">
    <w:nsid w:val="0789450B"/>
    <w:multiLevelType w:val="multilevel"/>
    <w:tmpl w:val="43DE1690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3">
    <w:nsid w:val="082948E6"/>
    <w:multiLevelType w:val="multilevel"/>
    <w:tmpl w:val="43DE1690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4">
    <w:nsid w:val="0F974D47"/>
    <w:multiLevelType w:val="multilevel"/>
    <w:tmpl w:val="A534506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5">
    <w:nsid w:val="0FAC60FB"/>
    <w:multiLevelType w:val="multilevel"/>
    <w:tmpl w:val="43DE1690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6">
    <w:nsid w:val="18906FDB"/>
    <w:multiLevelType w:val="multilevel"/>
    <w:tmpl w:val="43DE1690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7">
    <w:nsid w:val="205D3851"/>
    <w:multiLevelType w:val="hybridMultilevel"/>
    <w:tmpl w:val="B5C836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60F68"/>
    <w:multiLevelType w:val="hybridMultilevel"/>
    <w:tmpl w:val="16BEFA1E"/>
    <w:lvl w:ilvl="0" w:tplc="DA28AE3A">
      <w:start w:val="1"/>
      <w:numFmt w:val="bullet"/>
      <w:pStyle w:val="Felsorol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A25A5"/>
    <w:multiLevelType w:val="multilevel"/>
    <w:tmpl w:val="43DE1690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0">
    <w:nsid w:val="2E44190E"/>
    <w:multiLevelType w:val="multilevel"/>
    <w:tmpl w:val="43DE1690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1">
    <w:nsid w:val="39EA042A"/>
    <w:multiLevelType w:val="multilevel"/>
    <w:tmpl w:val="A2C2656C"/>
    <w:lvl w:ilvl="0">
      <w:start w:val="1"/>
      <w:numFmt w:val="decimal"/>
      <w:pStyle w:val="CCHiv1"/>
      <w:lvlText w:val="%1."/>
      <w:lvlJc w:val="left"/>
      <w:pPr>
        <w:ind w:left="720" w:hanging="360"/>
      </w:pPr>
    </w:lvl>
    <w:lvl w:ilvl="1">
      <w:start w:val="1"/>
      <w:numFmt w:val="decimal"/>
      <w:pStyle w:val="CCHiv2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pStyle w:val="CCHiv3"/>
      <w:isLgl/>
      <w:lvlText w:val="%1.%2.%3."/>
      <w:lvlJc w:val="left"/>
      <w:pPr>
        <w:ind w:left="1004" w:hanging="720"/>
      </w:pPr>
      <w:rPr>
        <w:rFonts w:hint="default"/>
        <w:b/>
        <w:i w:val="0"/>
        <w:color w:val="auto"/>
      </w:rPr>
    </w:lvl>
    <w:lvl w:ilvl="3">
      <w:start w:val="1"/>
      <w:numFmt w:val="decimal"/>
      <w:pStyle w:val="CCHiv4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AE6422F"/>
    <w:multiLevelType w:val="multilevel"/>
    <w:tmpl w:val="A534506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3">
    <w:nsid w:val="3F171133"/>
    <w:multiLevelType w:val="multilevel"/>
    <w:tmpl w:val="20780AAE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4">
    <w:nsid w:val="43747A6C"/>
    <w:multiLevelType w:val="multilevel"/>
    <w:tmpl w:val="43DE1690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5">
    <w:nsid w:val="460D1FEE"/>
    <w:multiLevelType w:val="hybridMultilevel"/>
    <w:tmpl w:val="8F4027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452BF"/>
    <w:multiLevelType w:val="multilevel"/>
    <w:tmpl w:val="43DE1690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7">
    <w:nsid w:val="520308E8"/>
    <w:multiLevelType w:val="multilevel"/>
    <w:tmpl w:val="829AAB70"/>
    <w:lvl w:ilvl="0">
      <w:start w:val="1"/>
      <w:numFmt w:val="decimal"/>
      <w:pStyle w:val="normlbekezdsszablyzat"/>
      <w:lvlText w:val="%1."/>
      <w:lvlJc w:val="left"/>
      <w:pPr>
        <w:ind w:left="502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8">
    <w:nsid w:val="55281D06"/>
    <w:multiLevelType w:val="multilevel"/>
    <w:tmpl w:val="43DE1690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9">
    <w:nsid w:val="5B3C57AD"/>
    <w:multiLevelType w:val="hybridMultilevel"/>
    <w:tmpl w:val="13F85B8A"/>
    <w:lvl w:ilvl="0" w:tplc="3168B25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F7619"/>
    <w:multiLevelType w:val="multilevel"/>
    <w:tmpl w:val="D2964AB4"/>
    <w:lvl w:ilvl="0">
      <w:start w:val="1"/>
      <w:numFmt w:val="decimal"/>
      <w:pStyle w:val="2alcmszablyzat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21">
    <w:nsid w:val="608171B5"/>
    <w:multiLevelType w:val="multilevel"/>
    <w:tmpl w:val="43DE1690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22">
    <w:nsid w:val="628319F5"/>
    <w:multiLevelType w:val="multilevel"/>
    <w:tmpl w:val="14507DD8"/>
    <w:lvl w:ilvl="0">
      <w:start w:val="1"/>
      <w:numFmt w:val="lowerLetter"/>
      <w:pStyle w:val="normlalbekezdsszablyzat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23">
    <w:nsid w:val="644D18D6"/>
    <w:multiLevelType w:val="multilevel"/>
    <w:tmpl w:val="8026CAF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24">
    <w:nsid w:val="65343867"/>
    <w:multiLevelType w:val="multilevel"/>
    <w:tmpl w:val="43DE1690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25">
    <w:nsid w:val="670F7120"/>
    <w:multiLevelType w:val="multilevel"/>
    <w:tmpl w:val="43DE1690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26">
    <w:nsid w:val="671B3988"/>
    <w:multiLevelType w:val="multilevel"/>
    <w:tmpl w:val="A5AC4DFE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27">
    <w:nsid w:val="72190988"/>
    <w:multiLevelType w:val="multilevel"/>
    <w:tmpl w:val="E17CF7E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pStyle w:val="IGSZ3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pStyle w:val="IGSZ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27968F3"/>
    <w:multiLevelType w:val="hybridMultilevel"/>
    <w:tmpl w:val="98C68E94"/>
    <w:lvl w:ilvl="0" w:tplc="A37A0E7A">
      <w:start w:val="6"/>
      <w:numFmt w:val="bullet"/>
      <w:lvlText w:val="–"/>
      <w:lvlJc w:val="left"/>
      <w:pPr>
        <w:ind w:left="786" w:hanging="360"/>
      </w:pPr>
      <w:rPr>
        <w:rFonts w:ascii="Calibri" w:eastAsiaTheme="minorHAns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74994FB3"/>
    <w:multiLevelType w:val="multilevel"/>
    <w:tmpl w:val="43DE1690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30">
    <w:nsid w:val="7C3C4DF8"/>
    <w:multiLevelType w:val="hybridMultilevel"/>
    <w:tmpl w:val="790E7878"/>
    <w:lvl w:ilvl="0" w:tplc="284A0D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0046F5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0E431B8">
      <w:start w:val="1"/>
      <w:numFmt w:val="bullet"/>
      <w:pStyle w:val="b0t8"/>
      <w:lvlText w:val="–"/>
      <w:lvlJc w:val="left"/>
      <w:pPr>
        <w:tabs>
          <w:tab w:val="num" w:pos="1894"/>
        </w:tabs>
        <w:ind w:left="1894" w:hanging="454"/>
      </w:pPr>
      <w:rPr>
        <w:rFonts w:ascii="#PC??" w:eastAsia="Times New Roman" w:hAnsi="#PC??" w:hint="eastAsia"/>
      </w:rPr>
    </w:lvl>
    <w:lvl w:ilvl="3" w:tplc="AA2865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F2662E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B445F7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A240C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D20AA1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11059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8"/>
  </w:num>
  <w:num w:numId="4">
    <w:abstractNumId w:val="27"/>
  </w:num>
  <w:num w:numId="5">
    <w:abstractNumId w:val="17"/>
  </w:num>
  <w:num w:numId="6">
    <w:abstractNumId w:val="1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13"/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1"/>
  </w:num>
  <w:num w:numId="16">
    <w:abstractNumId w:val="28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5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4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0"/>
  </w:num>
  <w:num w:numId="46">
    <w:abstractNumId w:val="22"/>
  </w:num>
  <w:num w:numId="47">
    <w:abstractNumId w:val="20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  <w:num w:numId="50">
    <w:abstractNumId w:val="4"/>
  </w:num>
  <w:num w:numId="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"/>
  </w:num>
  <w:num w:numId="53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2A"/>
    <w:rsid w:val="00001676"/>
    <w:rsid w:val="000065C1"/>
    <w:rsid w:val="00007304"/>
    <w:rsid w:val="00007883"/>
    <w:rsid w:val="00010042"/>
    <w:rsid w:val="000101B4"/>
    <w:rsid w:val="00012690"/>
    <w:rsid w:val="000127F5"/>
    <w:rsid w:val="00012A5C"/>
    <w:rsid w:val="00013701"/>
    <w:rsid w:val="00013E08"/>
    <w:rsid w:val="00014291"/>
    <w:rsid w:val="0001607A"/>
    <w:rsid w:val="000208DD"/>
    <w:rsid w:val="00021676"/>
    <w:rsid w:val="00021AD0"/>
    <w:rsid w:val="000261B2"/>
    <w:rsid w:val="00030573"/>
    <w:rsid w:val="00032A51"/>
    <w:rsid w:val="00032AAE"/>
    <w:rsid w:val="00033B78"/>
    <w:rsid w:val="00033CC9"/>
    <w:rsid w:val="0004026B"/>
    <w:rsid w:val="00041666"/>
    <w:rsid w:val="00041CD3"/>
    <w:rsid w:val="0004311D"/>
    <w:rsid w:val="000500F5"/>
    <w:rsid w:val="00051353"/>
    <w:rsid w:val="00052715"/>
    <w:rsid w:val="00052A58"/>
    <w:rsid w:val="00053F5D"/>
    <w:rsid w:val="000577A2"/>
    <w:rsid w:val="00062086"/>
    <w:rsid w:val="000632F7"/>
    <w:rsid w:val="000642C1"/>
    <w:rsid w:val="0006512E"/>
    <w:rsid w:val="00070957"/>
    <w:rsid w:val="000724C1"/>
    <w:rsid w:val="000725BF"/>
    <w:rsid w:val="000733CC"/>
    <w:rsid w:val="000737D3"/>
    <w:rsid w:val="0007464A"/>
    <w:rsid w:val="00074D6C"/>
    <w:rsid w:val="0008099F"/>
    <w:rsid w:val="00080AF9"/>
    <w:rsid w:val="0008180B"/>
    <w:rsid w:val="00090E5C"/>
    <w:rsid w:val="00092A24"/>
    <w:rsid w:val="00094F05"/>
    <w:rsid w:val="00095694"/>
    <w:rsid w:val="00095C48"/>
    <w:rsid w:val="00096DAD"/>
    <w:rsid w:val="00097221"/>
    <w:rsid w:val="000A0F71"/>
    <w:rsid w:val="000A7975"/>
    <w:rsid w:val="000B00C0"/>
    <w:rsid w:val="000B03C8"/>
    <w:rsid w:val="000B3CD9"/>
    <w:rsid w:val="000B4748"/>
    <w:rsid w:val="000B6E6E"/>
    <w:rsid w:val="000B7142"/>
    <w:rsid w:val="000C5B86"/>
    <w:rsid w:val="000C65F1"/>
    <w:rsid w:val="000C6AF1"/>
    <w:rsid w:val="000D2AAE"/>
    <w:rsid w:val="000D445A"/>
    <w:rsid w:val="000D55CE"/>
    <w:rsid w:val="000E0655"/>
    <w:rsid w:val="000E172A"/>
    <w:rsid w:val="000E253E"/>
    <w:rsid w:val="000E57CF"/>
    <w:rsid w:val="000E6032"/>
    <w:rsid w:val="000F177B"/>
    <w:rsid w:val="000F293B"/>
    <w:rsid w:val="000F3EC1"/>
    <w:rsid w:val="000F60A7"/>
    <w:rsid w:val="000F6BF3"/>
    <w:rsid w:val="000F7DCB"/>
    <w:rsid w:val="000F7E38"/>
    <w:rsid w:val="000F7E6D"/>
    <w:rsid w:val="00101FFB"/>
    <w:rsid w:val="0010203B"/>
    <w:rsid w:val="00103926"/>
    <w:rsid w:val="001049D5"/>
    <w:rsid w:val="001069D1"/>
    <w:rsid w:val="0010714A"/>
    <w:rsid w:val="00107590"/>
    <w:rsid w:val="00110014"/>
    <w:rsid w:val="00111C3E"/>
    <w:rsid w:val="00114721"/>
    <w:rsid w:val="00115F05"/>
    <w:rsid w:val="00116324"/>
    <w:rsid w:val="00116BA4"/>
    <w:rsid w:val="001173BD"/>
    <w:rsid w:val="0012000C"/>
    <w:rsid w:val="00122228"/>
    <w:rsid w:val="00123464"/>
    <w:rsid w:val="00123D9A"/>
    <w:rsid w:val="00125193"/>
    <w:rsid w:val="00126C9D"/>
    <w:rsid w:val="0012738E"/>
    <w:rsid w:val="001327AE"/>
    <w:rsid w:val="00133512"/>
    <w:rsid w:val="00134776"/>
    <w:rsid w:val="00137A65"/>
    <w:rsid w:val="0014083C"/>
    <w:rsid w:val="00141E07"/>
    <w:rsid w:val="00142315"/>
    <w:rsid w:val="00151A21"/>
    <w:rsid w:val="0015381E"/>
    <w:rsid w:val="00153863"/>
    <w:rsid w:val="00155ED6"/>
    <w:rsid w:val="00156538"/>
    <w:rsid w:val="0015678D"/>
    <w:rsid w:val="001601AB"/>
    <w:rsid w:val="00160F65"/>
    <w:rsid w:val="00162806"/>
    <w:rsid w:val="00163CAC"/>
    <w:rsid w:val="00164743"/>
    <w:rsid w:val="0016542D"/>
    <w:rsid w:val="0016626C"/>
    <w:rsid w:val="001703CB"/>
    <w:rsid w:val="00170842"/>
    <w:rsid w:val="00171B32"/>
    <w:rsid w:val="00171BC3"/>
    <w:rsid w:val="00173798"/>
    <w:rsid w:val="00173A49"/>
    <w:rsid w:val="00173D14"/>
    <w:rsid w:val="0017452E"/>
    <w:rsid w:val="0017469A"/>
    <w:rsid w:val="001746DB"/>
    <w:rsid w:val="00175CD8"/>
    <w:rsid w:val="0018253C"/>
    <w:rsid w:val="0018278A"/>
    <w:rsid w:val="00182D1A"/>
    <w:rsid w:val="00182E19"/>
    <w:rsid w:val="0018536F"/>
    <w:rsid w:val="00185CEA"/>
    <w:rsid w:val="00192153"/>
    <w:rsid w:val="001973C9"/>
    <w:rsid w:val="001976AA"/>
    <w:rsid w:val="001A1741"/>
    <w:rsid w:val="001A2E60"/>
    <w:rsid w:val="001A4FF3"/>
    <w:rsid w:val="001A75ED"/>
    <w:rsid w:val="001B4F9E"/>
    <w:rsid w:val="001C0B2C"/>
    <w:rsid w:val="001C0DDC"/>
    <w:rsid w:val="001C3A9E"/>
    <w:rsid w:val="001C3D08"/>
    <w:rsid w:val="001D1B75"/>
    <w:rsid w:val="001D68E7"/>
    <w:rsid w:val="001E172D"/>
    <w:rsid w:val="001E3D0B"/>
    <w:rsid w:val="001E4B39"/>
    <w:rsid w:val="001E5DEE"/>
    <w:rsid w:val="001E6D1B"/>
    <w:rsid w:val="001E71C9"/>
    <w:rsid w:val="001F0384"/>
    <w:rsid w:val="001F1400"/>
    <w:rsid w:val="001F2771"/>
    <w:rsid w:val="001F2F0B"/>
    <w:rsid w:val="001F4508"/>
    <w:rsid w:val="001F4949"/>
    <w:rsid w:val="001F4C51"/>
    <w:rsid w:val="001F7513"/>
    <w:rsid w:val="001F7796"/>
    <w:rsid w:val="001F7E6B"/>
    <w:rsid w:val="002004D6"/>
    <w:rsid w:val="00201ABA"/>
    <w:rsid w:val="002021E3"/>
    <w:rsid w:val="002023B6"/>
    <w:rsid w:val="00202FDA"/>
    <w:rsid w:val="0020522A"/>
    <w:rsid w:val="002066E3"/>
    <w:rsid w:val="0021069D"/>
    <w:rsid w:val="00217588"/>
    <w:rsid w:val="00220A73"/>
    <w:rsid w:val="00224E43"/>
    <w:rsid w:val="00225DE7"/>
    <w:rsid w:val="00227141"/>
    <w:rsid w:val="002275FE"/>
    <w:rsid w:val="00231B7E"/>
    <w:rsid w:val="00234FD6"/>
    <w:rsid w:val="00235FD2"/>
    <w:rsid w:val="00236289"/>
    <w:rsid w:val="002364FD"/>
    <w:rsid w:val="00236A3F"/>
    <w:rsid w:val="002417E2"/>
    <w:rsid w:val="00244F47"/>
    <w:rsid w:val="00245841"/>
    <w:rsid w:val="00245D84"/>
    <w:rsid w:val="002478E5"/>
    <w:rsid w:val="00250A5D"/>
    <w:rsid w:val="00251AE5"/>
    <w:rsid w:val="00256BC1"/>
    <w:rsid w:val="00256D92"/>
    <w:rsid w:val="00260228"/>
    <w:rsid w:val="00263479"/>
    <w:rsid w:val="00264CCF"/>
    <w:rsid w:val="00264E32"/>
    <w:rsid w:val="002663C6"/>
    <w:rsid w:val="002666C7"/>
    <w:rsid w:val="0027151C"/>
    <w:rsid w:val="002724FB"/>
    <w:rsid w:val="00273485"/>
    <w:rsid w:val="0027493F"/>
    <w:rsid w:val="00275BEC"/>
    <w:rsid w:val="0027692F"/>
    <w:rsid w:val="00277100"/>
    <w:rsid w:val="00277791"/>
    <w:rsid w:val="00282C7D"/>
    <w:rsid w:val="00284920"/>
    <w:rsid w:val="00287F63"/>
    <w:rsid w:val="002905B7"/>
    <w:rsid w:val="00292AC0"/>
    <w:rsid w:val="00293913"/>
    <w:rsid w:val="00295135"/>
    <w:rsid w:val="002964CE"/>
    <w:rsid w:val="00296A1C"/>
    <w:rsid w:val="002A2EB3"/>
    <w:rsid w:val="002A47E7"/>
    <w:rsid w:val="002A4D05"/>
    <w:rsid w:val="002B1336"/>
    <w:rsid w:val="002B4703"/>
    <w:rsid w:val="002B7838"/>
    <w:rsid w:val="002C224E"/>
    <w:rsid w:val="002C28F4"/>
    <w:rsid w:val="002C2FB9"/>
    <w:rsid w:val="002C7779"/>
    <w:rsid w:val="002D4A66"/>
    <w:rsid w:val="002D598C"/>
    <w:rsid w:val="002D6675"/>
    <w:rsid w:val="002E0C23"/>
    <w:rsid w:val="002E11B0"/>
    <w:rsid w:val="002E217A"/>
    <w:rsid w:val="002E3F5E"/>
    <w:rsid w:val="002F2434"/>
    <w:rsid w:val="002F2E83"/>
    <w:rsid w:val="002F4209"/>
    <w:rsid w:val="002F50A7"/>
    <w:rsid w:val="002F7537"/>
    <w:rsid w:val="003052C8"/>
    <w:rsid w:val="003052F7"/>
    <w:rsid w:val="00306BD1"/>
    <w:rsid w:val="0030710E"/>
    <w:rsid w:val="00311714"/>
    <w:rsid w:val="00314028"/>
    <w:rsid w:val="00314E36"/>
    <w:rsid w:val="0031528D"/>
    <w:rsid w:val="003168B8"/>
    <w:rsid w:val="00317358"/>
    <w:rsid w:val="0031765C"/>
    <w:rsid w:val="00323B4B"/>
    <w:rsid w:val="003243E3"/>
    <w:rsid w:val="003256E8"/>
    <w:rsid w:val="0032593F"/>
    <w:rsid w:val="0032670A"/>
    <w:rsid w:val="0033519B"/>
    <w:rsid w:val="00342E24"/>
    <w:rsid w:val="0034380B"/>
    <w:rsid w:val="00344056"/>
    <w:rsid w:val="003456D7"/>
    <w:rsid w:val="00346020"/>
    <w:rsid w:val="00346211"/>
    <w:rsid w:val="00346671"/>
    <w:rsid w:val="00347D29"/>
    <w:rsid w:val="00350A5C"/>
    <w:rsid w:val="003535CB"/>
    <w:rsid w:val="00353837"/>
    <w:rsid w:val="00354224"/>
    <w:rsid w:val="00354DBC"/>
    <w:rsid w:val="00354FC2"/>
    <w:rsid w:val="00355695"/>
    <w:rsid w:val="003569A6"/>
    <w:rsid w:val="00360774"/>
    <w:rsid w:val="0036407F"/>
    <w:rsid w:val="00364941"/>
    <w:rsid w:val="00364A90"/>
    <w:rsid w:val="00364AA7"/>
    <w:rsid w:val="0036606F"/>
    <w:rsid w:val="00366569"/>
    <w:rsid w:val="00367EFD"/>
    <w:rsid w:val="0037274A"/>
    <w:rsid w:val="00373B42"/>
    <w:rsid w:val="00376796"/>
    <w:rsid w:val="003770E7"/>
    <w:rsid w:val="0038118E"/>
    <w:rsid w:val="00385307"/>
    <w:rsid w:val="00387222"/>
    <w:rsid w:val="003875F9"/>
    <w:rsid w:val="00387985"/>
    <w:rsid w:val="0039226F"/>
    <w:rsid w:val="003937E4"/>
    <w:rsid w:val="00394BC5"/>
    <w:rsid w:val="00397FD6"/>
    <w:rsid w:val="003A14A5"/>
    <w:rsid w:val="003A20BA"/>
    <w:rsid w:val="003A455A"/>
    <w:rsid w:val="003A4F75"/>
    <w:rsid w:val="003A64C8"/>
    <w:rsid w:val="003A7C7D"/>
    <w:rsid w:val="003B1FB3"/>
    <w:rsid w:val="003B1FD4"/>
    <w:rsid w:val="003B510B"/>
    <w:rsid w:val="003B762F"/>
    <w:rsid w:val="003C2023"/>
    <w:rsid w:val="003C28B5"/>
    <w:rsid w:val="003C2EA8"/>
    <w:rsid w:val="003C4610"/>
    <w:rsid w:val="003C537F"/>
    <w:rsid w:val="003C608D"/>
    <w:rsid w:val="003C725F"/>
    <w:rsid w:val="003D01B3"/>
    <w:rsid w:val="003D03A4"/>
    <w:rsid w:val="003D19CE"/>
    <w:rsid w:val="003D3352"/>
    <w:rsid w:val="003D4B05"/>
    <w:rsid w:val="003D6116"/>
    <w:rsid w:val="003E1043"/>
    <w:rsid w:val="003E16DF"/>
    <w:rsid w:val="003E22B8"/>
    <w:rsid w:val="003E3F6E"/>
    <w:rsid w:val="003E4226"/>
    <w:rsid w:val="003E75F2"/>
    <w:rsid w:val="003F3405"/>
    <w:rsid w:val="003F3633"/>
    <w:rsid w:val="003F376C"/>
    <w:rsid w:val="003F5FA9"/>
    <w:rsid w:val="003F79CE"/>
    <w:rsid w:val="0040095E"/>
    <w:rsid w:val="004027B3"/>
    <w:rsid w:val="00402CE4"/>
    <w:rsid w:val="004044CF"/>
    <w:rsid w:val="00405EEE"/>
    <w:rsid w:val="00406F9D"/>
    <w:rsid w:val="004132FA"/>
    <w:rsid w:val="00415183"/>
    <w:rsid w:val="00417DF9"/>
    <w:rsid w:val="004222E5"/>
    <w:rsid w:val="004223D4"/>
    <w:rsid w:val="00422532"/>
    <w:rsid w:val="004242C8"/>
    <w:rsid w:val="00430243"/>
    <w:rsid w:val="004302CC"/>
    <w:rsid w:val="00431B0E"/>
    <w:rsid w:val="00431F83"/>
    <w:rsid w:val="00432762"/>
    <w:rsid w:val="004332B4"/>
    <w:rsid w:val="004341D9"/>
    <w:rsid w:val="00440A6A"/>
    <w:rsid w:val="0044153E"/>
    <w:rsid w:val="0044159A"/>
    <w:rsid w:val="004416CD"/>
    <w:rsid w:val="00442F4D"/>
    <w:rsid w:val="0044410A"/>
    <w:rsid w:val="00444B86"/>
    <w:rsid w:val="00444E84"/>
    <w:rsid w:val="00444F3A"/>
    <w:rsid w:val="004474F1"/>
    <w:rsid w:val="00447D46"/>
    <w:rsid w:val="00450A5E"/>
    <w:rsid w:val="004515D5"/>
    <w:rsid w:val="004534B3"/>
    <w:rsid w:val="00453D1D"/>
    <w:rsid w:val="00456E4F"/>
    <w:rsid w:val="00461480"/>
    <w:rsid w:val="00461D3B"/>
    <w:rsid w:val="004626F3"/>
    <w:rsid w:val="00465B05"/>
    <w:rsid w:val="00467697"/>
    <w:rsid w:val="004722C8"/>
    <w:rsid w:val="00474420"/>
    <w:rsid w:val="00481B60"/>
    <w:rsid w:val="00482445"/>
    <w:rsid w:val="00482EA2"/>
    <w:rsid w:val="00484378"/>
    <w:rsid w:val="00484E2A"/>
    <w:rsid w:val="00485488"/>
    <w:rsid w:val="00485B9A"/>
    <w:rsid w:val="0048623B"/>
    <w:rsid w:val="00487DBC"/>
    <w:rsid w:val="00493844"/>
    <w:rsid w:val="004942EC"/>
    <w:rsid w:val="0049674E"/>
    <w:rsid w:val="00496A60"/>
    <w:rsid w:val="004A0F54"/>
    <w:rsid w:val="004A2917"/>
    <w:rsid w:val="004A3547"/>
    <w:rsid w:val="004A3EEA"/>
    <w:rsid w:val="004A4992"/>
    <w:rsid w:val="004A4D16"/>
    <w:rsid w:val="004A61D6"/>
    <w:rsid w:val="004B16BB"/>
    <w:rsid w:val="004B1D16"/>
    <w:rsid w:val="004B58CE"/>
    <w:rsid w:val="004B6B33"/>
    <w:rsid w:val="004C3F78"/>
    <w:rsid w:val="004D19CC"/>
    <w:rsid w:val="004D6DC4"/>
    <w:rsid w:val="004E18C3"/>
    <w:rsid w:val="004E20AB"/>
    <w:rsid w:val="004E2A72"/>
    <w:rsid w:val="004E5610"/>
    <w:rsid w:val="004F1DD2"/>
    <w:rsid w:val="004F60B6"/>
    <w:rsid w:val="004F77D3"/>
    <w:rsid w:val="00500F83"/>
    <w:rsid w:val="00500FBA"/>
    <w:rsid w:val="00503E33"/>
    <w:rsid w:val="00505655"/>
    <w:rsid w:val="0050746B"/>
    <w:rsid w:val="00510203"/>
    <w:rsid w:val="005111B8"/>
    <w:rsid w:val="005120BF"/>
    <w:rsid w:val="00514255"/>
    <w:rsid w:val="00514373"/>
    <w:rsid w:val="00521867"/>
    <w:rsid w:val="00521C78"/>
    <w:rsid w:val="00524ACD"/>
    <w:rsid w:val="00525252"/>
    <w:rsid w:val="00525E87"/>
    <w:rsid w:val="0052688C"/>
    <w:rsid w:val="00532BBD"/>
    <w:rsid w:val="005359B5"/>
    <w:rsid w:val="005359F7"/>
    <w:rsid w:val="00536031"/>
    <w:rsid w:val="0053610A"/>
    <w:rsid w:val="0053736A"/>
    <w:rsid w:val="00537ABB"/>
    <w:rsid w:val="00542739"/>
    <w:rsid w:val="00542B32"/>
    <w:rsid w:val="00545BAD"/>
    <w:rsid w:val="00547172"/>
    <w:rsid w:val="00550FE8"/>
    <w:rsid w:val="00563981"/>
    <w:rsid w:val="00564379"/>
    <w:rsid w:val="005649B1"/>
    <w:rsid w:val="00565151"/>
    <w:rsid w:val="0056559A"/>
    <w:rsid w:val="00565757"/>
    <w:rsid w:val="00570D20"/>
    <w:rsid w:val="00574B89"/>
    <w:rsid w:val="005766BB"/>
    <w:rsid w:val="0057772D"/>
    <w:rsid w:val="00580923"/>
    <w:rsid w:val="005819EA"/>
    <w:rsid w:val="00581BAD"/>
    <w:rsid w:val="005858AB"/>
    <w:rsid w:val="005911C9"/>
    <w:rsid w:val="0059394E"/>
    <w:rsid w:val="00596461"/>
    <w:rsid w:val="00597DAD"/>
    <w:rsid w:val="005A526B"/>
    <w:rsid w:val="005A5AFE"/>
    <w:rsid w:val="005B0C84"/>
    <w:rsid w:val="005B2132"/>
    <w:rsid w:val="005B3C04"/>
    <w:rsid w:val="005B5C63"/>
    <w:rsid w:val="005B6E1C"/>
    <w:rsid w:val="005C108F"/>
    <w:rsid w:val="005C306D"/>
    <w:rsid w:val="005C58C4"/>
    <w:rsid w:val="005C7B95"/>
    <w:rsid w:val="005D2F1E"/>
    <w:rsid w:val="005D443A"/>
    <w:rsid w:val="005D4D4B"/>
    <w:rsid w:val="005D5E0F"/>
    <w:rsid w:val="005D5E49"/>
    <w:rsid w:val="005D68C3"/>
    <w:rsid w:val="005D69E4"/>
    <w:rsid w:val="005D6AB6"/>
    <w:rsid w:val="005E3415"/>
    <w:rsid w:val="005E7ED4"/>
    <w:rsid w:val="005F212E"/>
    <w:rsid w:val="005F294C"/>
    <w:rsid w:val="005F3315"/>
    <w:rsid w:val="005F471D"/>
    <w:rsid w:val="005F49B5"/>
    <w:rsid w:val="005F693D"/>
    <w:rsid w:val="005F72A1"/>
    <w:rsid w:val="005F740B"/>
    <w:rsid w:val="00600AE2"/>
    <w:rsid w:val="0060191E"/>
    <w:rsid w:val="00601D2E"/>
    <w:rsid w:val="00602441"/>
    <w:rsid w:val="00603CE4"/>
    <w:rsid w:val="00603DC2"/>
    <w:rsid w:val="00603ED0"/>
    <w:rsid w:val="00606187"/>
    <w:rsid w:val="00606F2D"/>
    <w:rsid w:val="006076E0"/>
    <w:rsid w:val="00607DA1"/>
    <w:rsid w:val="006109F1"/>
    <w:rsid w:val="00611FEA"/>
    <w:rsid w:val="006132BA"/>
    <w:rsid w:val="0062067D"/>
    <w:rsid w:val="00620820"/>
    <w:rsid w:val="0062163F"/>
    <w:rsid w:val="00623091"/>
    <w:rsid w:val="0062323E"/>
    <w:rsid w:val="00624ECA"/>
    <w:rsid w:val="00625FE8"/>
    <w:rsid w:val="006315EE"/>
    <w:rsid w:val="00633A10"/>
    <w:rsid w:val="00633D2E"/>
    <w:rsid w:val="00634B01"/>
    <w:rsid w:val="006360E9"/>
    <w:rsid w:val="0063734D"/>
    <w:rsid w:val="006374F9"/>
    <w:rsid w:val="00637EC5"/>
    <w:rsid w:val="00644232"/>
    <w:rsid w:val="006517A0"/>
    <w:rsid w:val="00651FAD"/>
    <w:rsid w:val="006524B2"/>
    <w:rsid w:val="0065269F"/>
    <w:rsid w:val="00653126"/>
    <w:rsid w:val="006547D1"/>
    <w:rsid w:val="006560EC"/>
    <w:rsid w:val="00656AA1"/>
    <w:rsid w:val="006574B0"/>
    <w:rsid w:val="00661476"/>
    <w:rsid w:val="00661AE4"/>
    <w:rsid w:val="00661E06"/>
    <w:rsid w:val="00663DDF"/>
    <w:rsid w:val="00665A26"/>
    <w:rsid w:val="00665B1C"/>
    <w:rsid w:val="0066723C"/>
    <w:rsid w:val="0067008E"/>
    <w:rsid w:val="00670C5D"/>
    <w:rsid w:val="00671FEB"/>
    <w:rsid w:val="0067271E"/>
    <w:rsid w:val="00680B06"/>
    <w:rsid w:val="00682752"/>
    <w:rsid w:val="00683BF7"/>
    <w:rsid w:val="00685B00"/>
    <w:rsid w:val="0068687D"/>
    <w:rsid w:val="0069142F"/>
    <w:rsid w:val="00692162"/>
    <w:rsid w:val="006930DC"/>
    <w:rsid w:val="00693118"/>
    <w:rsid w:val="006942F6"/>
    <w:rsid w:val="006945C4"/>
    <w:rsid w:val="00694642"/>
    <w:rsid w:val="00695005"/>
    <w:rsid w:val="006979EA"/>
    <w:rsid w:val="006A0C62"/>
    <w:rsid w:val="006A3ED6"/>
    <w:rsid w:val="006A5CEF"/>
    <w:rsid w:val="006A6045"/>
    <w:rsid w:val="006A6D2E"/>
    <w:rsid w:val="006B004D"/>
    <w:rsid w:val="006B12D5"/>
    <w:rsid w:val="006B1580"/>
    <w:rsid w:val="006B236A"/>
    <w:rsid w:val="006B2960"/>
    <w:rsid w:val="006B645E"/>
    <w:rsid w:val="006B6E1C"/>
    <w:rsid w:val="006C0CF4"/>
    <w:rsid w:val="006C281D"/>
    <w:rsid w:val="006C40BB"/>
    <w:rsid w:val="006C548A"/>
    <w:rsid w:val="006C5B7E"/>
    <w:rsid w:val="006C65AB"/>
    <w:rsid w:val="006D12F4"/>
    <w:rsid w:val="006D16E1"/>
    <w:rsid w:val="006D184C"/>
    <w:rsid w:val="006D1C07"/>
    <w:rsid w:val="006D22F7"/>
    <w:rsid w:val="006D324D"/>
    <w:rsid w:val="006D3A17"/>
    <w:rsid w:val="006D3E54"/>
    <w:rsid w:val="006D4AE8"/>
    <w:rsid w:val="006D5EA0"/>
    <w:rsid w:val="006E0831"/>
    <w:rsid w:val="006E0EEB"/>
    <w:rsid w:val="006E42F0"/>
    <w:rsid w:val="006E7D96"/>
    <w:rsid w:val="006F14DE"/>
    <w:rsid w:val="006F297A"/>
    <w:rsid w:val="006F4B73"/>
    <w:rsid w:val="006F5BD8"/>
    <w:rsid w:val="006F5CA3"/>
    <w:rsid w:val="006F766A"/>
    <w:rsid w:val="006F7B53"/>
    <w:rsid w:val="00701148"/>
    <w:rsid w:val="00702344"/>
    <w:rsid w:val="0070257F"/>
    <w:rsid w:val="007028CE"/>
    <w:rsid w:val="00702A30"/>
    <w:rsid w:val="00702C0C"/>
    <w:rsid w:val="00704592"/>
    <w:rsid w:val="007110AA"/>
    <w:rsid w:val="007119F5"/>
    <w:rsid w:val="00712411"/>
    <w:rsid w:val="00714CE2"/>
    <w:rsid w:val="0071550A"/>
    <w:rsid w:val="00720182"/>
    <w:rsid w:val="007203A5"/>
    <w:rsid w:val="007206D4"/>
    <w:rsid w:val="007221BB"/>
    <w:rsid w:val="00722EE4"/>
    <w:rsid w:val="00722FED"/>
    <w:rsid w:val="0072524A"/>
    <w:rsid w:val="00730C3F"/>
    <w:rsid w:val="00731246"/>
    <w:rsid w:val="007330F3"/>
    <w:rsid w:val="00734728"/>
    <w:rsid w:val="00740224"/>
    <w:rsid w:val="0074213F"/>
    <w:rsid w:val="007423C2"/>
    <w:rsid w:val="00742891"/>
    <w:rsid w:val="00743071"/>
    <w:rsid w:val="007433F6"/>
    <w:rsid w:val="00743BCB"/>
    <w:rsid w:val="00744AB0"/>
    <w:rsid w:val="00744BCC"/>
    <w:rsid w:val="00745522"/>
    <w:rsid w:val="00745A1B"/>
    <w:rsid w:val="007501FD"/>
    <w:rsid w:val="00750DA1"/>
    <w:rsid w:val="007535D3"/>
    <w:rsid w:val="00754475"/>
    <w:rsid w:val="007550EA"/>
    <w:rsid w:val="0076012E"/>
    <w:rsid w:val="00760BBD"/>
    <w:rsid w:val="00763995"/>
    <w:rsid w:val="0076425D"/>
    <w:rsid w:val="00767FD0"/>
    <w:rsid w:val="007741EA"/>
    <w:rsid w:val="00775529"/>
    <w:rsid w:val="00775645"/>
    <w:rsid w:val="007766C7"/>
    <w:rsid w:val="00776C8E"/>
    <w:rsid w:val="00783BAA"/>
    <w:rsid w:val="00784E97"/>
    <w:rsid w:val="007937C9"/>
    <w:rsid w:val="007968BF"/>
    <w:rsid w:val="007971D4"/>
    <w:rsid w:val="007A0FB1"/>
    <w:rsid w:val="007A1798"/>
    <w:rsid w:val="007A3197"/>
    <w:rsid w:val="007B03EE"/>
    <w:rsid w:val="007B0D16"/>
    <w:rsid w:val="007B134F"/>
    <w:rsid w:val="007B32D8"/>
    <w:rsid w:val="007B3614"/>
    <w:rsid w:val="007B6780"/>
    <w:rsid w:val="007B68AC"/>
    <w:rsid w:val="007C123B"/>
    <w:rsid w:val="007C2595"/>
    <w:rsid w:val="007C2811"/>
    <w:rsid w:val="007C5AC6"/>
    <w:rsid w:val="007D2251"/>
    <w:rsid w:val="007D32BE"/>
    <w:rsid w:val="007D443C"/>
    <w:rsid w:val="007D4C23"/>
    <w:rsid w:val="007E0328"/>
    <w:rsid w:val="007E0D6D"/>
    <w:rsid w:val="007E1DEF"/>
    <w:rsid w:val="007E2A56"/>
    <w:rsid w:val="007F3CA0"/>
    <w:rsid w:val="007F6A99"/>
    <w:rsid w:val="00800960"/>
    <w:rsid w:val="00800F2E"/>
    <w:rsid w:val="00803956"/>
    <w:rsid w:val="00807620"/>
    <w:rsid w:val="00810E26"/>
    <w:rsid w:val="00812C7F"/>
    <w:rsid w:val="00813EE5"/>
    <w:rsid w:val="00814894"/>
    <w:rsid w:val="008255F7"/>
    <w:rsid w:val="0082602E"/>
    <w:rsid w:val="00827DEC"/>
    <w:rsid w:val="0083485D"/>
    <w:rsid w:val="00834939"/>
    <w:rsid w:val="00835E68"/>
    <w:rsid w:val="008413C4"/>
    <w:rsid w:val="008433C3"/>
    <w:rsid w:val="00843509"/>
    <w:rsid w:val="00843C87"/>
    <w:rsid w:val="00846C5C"/>
    <w:rsid w:val="0085087F"/>
    <w:rsid w:val="008516DD"/>
    <w:rsid w:val="00852EAF"/>
    <w:rsid w:val="0085507E"/>
    <w:rsid w:val="008565F9"/>
    <w:rsid w:val="00860CD3"/>
    <w:rsid w:val="00861C9F"/>
    <w:rsid w:val="008626A1"/>
    <w:rsid w:val="00864A52"/>
    <w:rsid w:val="008652FB"/>
    <w:rsid w:val="00865819"/>
    <w:rsid w:val="00865FA5"/>
    <w:rsid w:val="008661E2"/>
    <w:rsid w:val="008703A3"/>
    <w:rsid w:val="00870466"/>
    <w:rsid w:val="00873542"/>
    <w:rsid w:val="008752F8"/>
    <w:rsid w:val="00875586"/>
    <w:rsid w:val="00875BDB"/>
    <w:rsid w:val="008773CB"/>
    <w:rsid w:val="00877461"/>
    <w:rsid w:val="008776F1"/>
    <w:rsid w:val="0088008A"/>
    <w:rsid w:val="008844F0"/>
    <w:rsid w:val="008850E0"/>
    <w:rsid w:val="0088658F"/>
    <w:rsid w:val="00890D2A"/>
    <w:rsid w:val="008913AE"/>
    <w:rsid w:val="00894397"/>
    <w:rsid w:val="008946E3"/>
    <w:rsid w:val="00895D0A"/>
    <w:rsid w:val="008A028F"/>
    <w:rsid w:val="008A0624"/>
    <w:rsid w:val="008A10AF"/>
    <w:rsid w:val="008A2269"/>
    <w:rsid w:val="008A2416"/>
    <w:rsid w:val="008A29AA"/>
    <w:rsid w:val="008A3551"/>
    <w:rsid w:val="008A40C2"/>
    <w:rsid w:val="008A4CC5"/>
    <w:rsid w:val="008A4E5A"/>
    <w:rsid w:val="008A594E"/>
    <w:rsid w:val="008A5D7A"/>
    <w:rsid w:val="008A73FF"/>
    <w:rsid w:val="008A7DBC"/>
    <w:rsid w:val="008B0242"/>
    <w:rsid w:val="008B2689"/>
    <w:rsid w:val="008B46DD"/>
    <w:rsid w:val="008B7530"/>
    <w:rsid w:val="008C08BE"/>
    <w:rsid w:val="008C3290"/>
    <w:rsid w:val="008C73EB"/>
    <w:rsid w:val="008D10BA"/>
    <w:rsid w:val="008D1D39"/>
    <w:rsid w:val="008D4630"/>
    <w:rsid w:val="008D5135"/>
    <w:rsid w:val="008D58FA"/>
    <w:rsid w:val="008D6BED"/>
    <w:rsid w:val="008E23D4"/>
    <w:rsid w:val="008E48AA"/>
    <w:rsid w:val="008E5518"/>
    <w:rsid w:val="008E584A"/>
    <w:rsid w:val="008E6AE2"/>
    <w:rsid w:val="008E6BEE"/>
    <w:rsid w:val="008F03E5"/>
    <w:rsid w:val="008F488A"/>
    <w:rsid w:val="008F6D40"/>
    <w:rsid w:val="008F753D"/>
    <w:rsid w:val="008F7FCC"/>
    <w:rsid w:val="0090058F"/>
    <w:rsid w:val="00904615"/>
    <w:rsid w:val="00904F24"/>
    <w:rsid w:val="00905862"/>
    <w:rsid w:val="00906EA3"/>
    <w:rsid w:val="0091082C"/>
    <w:rsid w:val="00910856"/>
    <w:rsid w:val="00912C63"/>
    <w:rsid w:val="00913E10"/>
    <w:rsid w:val="00915CD7"/>
    <w:rsid w:val="00917133"/>
    <w:rsid w:val="0092203D"/>
    <w:rsid w:val="00926662"/>
    <w:rsid w:val="00931927"/>
    <w:rsid w:val="00931DA4"/>
    <w:rsid w:val="009321A7"/>
    <w:rsid w:val="009347E8"/>
    <w:rsid w:val="00941A4D"/>
    <w:rsid w:val="00941E3C"/>
    <w:rsid w:val="009421A3"/>
    <w:rsid w:val="009463E6"/>
    <w:rsid w:val="00946703"/>
    <w:rsid w:val="00947A8F"/>
    <w:rsid w:val="00953685"/>
    <w:rsid w:val="00954063"/>
    <w:rsid w:val="00955387"/>
    <w:rsid w:val="00956753"/>
    <w:rsid w:val="009575EF"/>
    <w:rsid w:val="009618AD"/>
    <w:rsid w:val="00962D6F"/>
    <w:rsid w:val="00963995"/>
    <w:rsid w:val="00964521"/>
    <w:rsid w:val="00965DD4"/>
    <w:rsid w:val="009660D5"/>
    <w:rsid w:val="00966A2B"/>
    <w:rsid w:val="00970BDD"/>
    <w:rsid w:val="00971383"/>
    <w:rsid w:val="0097257C"/>
    <w:rsid w:val="00973C68"/>
    <w:rsid w:val="00975836"/>
    <w:rsid w:val="0097781C"/>
    <w:rsid w:val="00977C78"/>
    <w:rsid w:val="009816A3"/>
    <w:rsid w:val="009817CB"/>
    <w:rsid w:val="00983D22"/>
    <w:rsid w:val="00984256"/>
    <w:rsid w:val="0098615F"/>
    <w:rsid w:val="009862DB"/>
    <w:rsid w:val="009905C8"/>
    <w:rsid w:val="00991796"/>
    <w:rsid w:val="0099296C"/>
    <w:rsid w:val="00994C8C"/>
    <w:rsid w:val="00996984"/>
    <w:rsid w:val="009A0693"/>
    <w:rsid w:val="009A1454"/>
    <w:rsid w:val="009A5F29"/>
    <w:rsid w:val="009A6848"/>
    <w:rsid w:val="009A73E9"/>
    <w:rsid w:val="009A79D4"/>
    <w:rsid w:val="009B03FA"/>
    <w:rsid w:val="009B1BF5"/>
    <w:rsid w:val="009B2B1C"/>
    <w:rsid w:val="009B6116"/>
    <w:rsid w:val="009B6F41"/>
    <w:rsid w:val="009C1658"/>
    <w:rsid w:val="009C2163"/>
    <w:rsid w:val="009C5D60"/>
    <w:rsid w:val="009C6432"/>
    <w:rsid w:val="009C6B0D"/>
    <w:rsid w:val="009C7EB8"/>
    <w:rsid w:val="009E4675"/>
    <w:rsid w:val="009E69F3"/>
    <w:rsid w:val="009F04C2"/>
    <w:rsid w:val="009F169C"/>
    <w:rsid w:val="009F1D97"/>
    <w:rsid w:val="009F2524"/>
    <w:rsid w:val="009F261B"/>
    <w:rsid w:val="009F2C40"/>
    <w:rsid w:val="009F304C"/>
    <w:rsid w:val="009F4EF1"/>
    <w:rsid w:val="009F76E4"/>
    <w:rsid w:val="009F7970"/>
    <w:rsid w:val="009F7974"/>
    <w:rsid w:val="00A00449"/>
    <w:rsid w:val="00A01103"/>
    <w:rsid w:val="00A032A7"/>
    <w:rsid w:val="00A035AF"/>
    <w:rsid w:val="00A05F86"/>
    <w:rsid w:val="00A0693D"/>
    <w:rsid w:val="00A073A1"/>
    <w:rsid w:val="00A10F5B"/>
    <w:rsid w:val="00A10F84"/>
    <w:rsid w:val="00A113EF"/>
    <w:rsid w:val="00A11D02"/>
    <w:rsid w:val="00A13298"/>
    <w:rsid w:val="00A13715"/>
    <w:rsid w:val="00A21225"/>
    <w:rsid w:val="00A220F4"/>
    <w:rsid w:val="00A22924"/>
    <w:rsid w:val="00A25FC7"/>
    <w:rsid w:val="00A274CB"/>
    <w:rsid w:val="00A30583"/>
    <w:rsid w:val="00A30A78"/>
    <w:rsid w:val="00A3178F"/>
    <w:rsid w:val="00A31984"/>
    <w:rsid w:val="00A31F8B"/>
    <w:rsid w:val="00A322AB"/>
    <w:rsid w:val="00A343A6"/>
    <w:rsid w:val="00A43120"/>
    <w:rsid w:val="00A43296"/>
    <w:rsid w:val="00A43CA7"/>
    <w:rsid w:val="00A4643C"/>
    <w:rsid w:val="00A50CA6"/>
    <w:rsid w:val="00A522C5"/>
    <w:rsid w:val="00A531E7"/>
    <w:rsid w:val="00A55441"/>
    <w:rsid w:val="00A55F4A"/>
    <w:rsid w:val="00A57DD3"/>
    <w:rsid w:val="00A609CB"/>
    <w:rsid w:val="00A60CFA"/>
    <w:rsid w:val="00A61186"/>
    <w:rsid w:val="00A613E0"/>
    <w:rsid w:val="00A640EB"/>
    <w:rsid w:val="00A65868"/>
    <w:rsid w:val="00A677A2"/>
    <w:rsid w:val="00A74348"/>
    <w:rsid w:val="00A74A88"/>
    <w:rsid w:val="00A74BE6"/>
    <w:rsid w:val="00A74DEB"/>
    <w:rsid w:val="00A75467"/>
    <w:rsid w:val="00A75A2D"/>
    <w:rsid w:val="00A7758D"/>
    <w:rsid w:val="00A77C75"/>
    <w:rsid w:val="00A8175F"/>
    <w:rsid w:val="00A82E92"/>
    <w:rsid w:val="00A9046F"/>
    <w:rsid w:val="00A970D2"/>
    <w:rsid w:val="00AA0432"/>
    <w:rsid w:val="00AA06BA"/>
    <w:rsid w:val="00AA0AFD"/>
    <w:rsid w:val="00AA1764"/>
    <w:rsid w:val="00AA253C"/>
    <w:rsid w:val="00AA25F1"/>
    <w:rsid w:val="00AA3D76"/>
    <w:rsid w:val="00AA3F7A"/>
    <w:rsid w:val="00AA5C3A"/>
    <w:rsid w:val="00AA7EAD"/>
    <w:rsid w:val="00AC2FA7"/>
    <w:rsid w:val="00AC5E46"/>
    <w:rsid w:val="00AD1710"/>
    <w:rsid w:val="00AD36B7"/>
    <w:rsid w:val="00AD3B8B"/>
    <w:rsid w:val="00AD53CC"/>
    <w:rsid w:val="00AD5CE6"/>
    <w:rsid w:val="00AD652A"/>
    <w:rsid w:val="00AD66DB"/>
    <w:rsid w:val="00AE2967"/>
    <w:rsid w:val="00AE3972"/>
    <w:rsid w:val="00AE49C0"/>
    <w:rsid w:val="00AE6F25"/>
    <w:rsid w:val="00AE70AA"/>
    <w:rsid w:val="00AE7CF5"/>
    <w:rsid w:val="00AF1AD1"/>
    <w:rsid w:val="00AF47A9"/>
    <w:rsid w:val="00AF6FE3"/>
    <w:rsid w:val="00AF7FC5"/>
    <w:rsid w:val="00B00780"/>
    <w:rsid w:val="00B01BE6"/>
    <w:rsid w:val="00B02636"/>
    <w:rsid w:val="00B06621"/>
    <w:rsid w:val="00B1027F"/>
    <w:rsid w:val="00B10EB9"/>
    <w:rsid w:val="00B1122D"/>
    <w:rsid w:val="00B13313"/>
    <w:rsid w:val="00B172D6"/>
    <w:rsid w:val="00B200C0"/>
    <w:rsid w:val="00B21DDF"/>
    <w:rsid w:val="00B222F9"/>
    <w:rsid w:val="00B229DD"/>
    <w:rsid w:val="00B232F3"/>
    <w:rsid w:val="00B24749"/>
    <w:rsid w:val="00B24A61"/>
    <w:rsid w:val="00B3151B"/>
    <w:rsid w:val="00B31FB3"/>
    <w:rsid w:val="00B32877"/>
    <w:rsid w:val="00B33897"/>
    <w:rsid w:val="00B339C6"/>
    <w:rsid w:val="00B34434"/>
    <w:rsid w:val="00B3489A"/>
    <w:rsid w:val="00B3531A"/>
    <w:rsid w:val="00B35E9E"/>
    <w:rsid w:val="00B35F96"/>
    <w:rsid w:val="00B37D12"/>
    <w:rsid w:val="00B419F3"/>
    <w:rsid w:val="00B42BDB"/>
    <w:rsid w:val="00B436BB"/>
    <w:rsid w:val="00B43B35"/>
    <w:rsid w:val="00B45D0A"/>
    <w:rsid w:val="00B46C0A"/>
    <w:rsid w:val="00B47370"/>
    <w:rsid w:val="00B5096D"/>
    <w:rsid w:val="00B50C2A"/>
    <w:rsid w:val="00B51162"/>
    <w:rsid w:val="00B52059"/>
    <w:rsid w:val="00B5225E"/>
    <w:rsid w:val="00B540B8"/>
    <w:rsid w:val="00B56FCD"/>
    <w:rsid w:val="00B57F54"/>
    <w:rsid w:val="00B610D0"/>
    <w:rsid w:val="00B61DE2"/>
    <w:rsid w:val="00B6268C"/>
    <w:rsid w:val="00B65814"/>
    <w:rsid w:val="00B67229"/>
    <w:rsid w:val="00B6724B"/>
    <w:rsid w:val="00B748EC"/>
    <w:rsid w:val="00B74F55"/>
    <w:rsid w:val="00B77428"/>
    <w:rsid w:val="00B7761E"/>
    <w:rsid w:val="00B819A1"/>
    <w:rsid w:val="00B823A5"/>
    <w:rsid w:val="00B85E70"/>
    <w:rsid w:val="00B917D3"/>
    <w:rsid w:val="00B93D07"/>
    <w:rsid w:val="00B949BF"/>
    <w:rsid w:val="00B963EA"/>
    <w:rsid w:val="00B97C67"/>
    <w:rsid w:val="00BA0193"/>
    <w:rsid w:val="00BA06E1"/>
    <w:rsid w:val="00BA0A0F"/>
    <w:rsid w:val="00BA1820"/>
    <w:rsid w:val="00BA1F87"/>
    <w:rsid w:val="00BA4F44"/>
    <w:rsid w:val="00BA5BA4"/>
    <w:rsid w:val="00BA7611"/>
    <w:rsid w:val="00BA7A00"/>
    <w:rsid w:val="00BA7B39"/>
    <w:rsid w:val="00BB0DD2"/>
    <w:rsid w:val="00BB1220"/>
    <w:rsid w:val="00BB18B3"/>
    <w:rsid w:val="00BB2315"/>
    <w:rsid w:val="00BB2470"/>
    <w:rsid w:val="00BC129D"/>
    <w:rsid w:val="00BD3A83"/>
    <w:rsid w:val="00BD4A43"/>
    <w:rsid w:val="00BD58C4"/>
    <w:rsid w:val="00BD5D2A"/>
    <w:rsid w:val="00BE07BC"/>
    <w:rsid w:val="00BE1284"/>
    <w:rsid w:val="00BE17A2"/>
    <w:rsid w:val="00BE26C8"/>
    <w:rsid w:val="00BE3EC1"/>
    <w:rsid w:val="00BE520F"/>
    <w:rsid w:val="00BE7C48"/>
    <w:rsid w:val="00BF1C00"/>
    <w:rsid w:val="00BF3FBB"/>
    <w:rsid w:val="00BF5800"/>
    <w:rsid w:val="00BF582F"/>
    <w:rsid w:val="00BF73C0"/>
    <w:rsid w:val="00C01C88"/>
    <w:rsid w:val="00C02904"/>
    <w:rsid w:val="00C076B6"/>
    <w:rsid w:val="00C11A05"/>
    <w:rsid w:val="00C12A62"/>
    <w:rsid w:val="00C13015"/>
    <w:rsid w:val="00C13525"/>
    <w:rsid w:val="00C1437A"/>
    <w:rsid w:val="00C150A0"/>
    <w:rsid w:val="00C15C8D"/>
    <w:rsid w:val="00C203C2"/>
    <w:rsid w:val="00C21CAF"/>
    <w:rsid w:val="00C21E4F"/>
    <w:rsid w:val="00C22BB5"/>
    <w:rsid w:val="00C2580B"/>
    <w:rsid w:val="00C260CB"/>
    <w:rsid w:val="00C27A36"/>
    <w:rsid w:val="00C3217E"/>
    <w:rsid w:val="00C32877"/>
    <w:rsid w:val="00C410E5"/>
    <w:rsid w:val="00C423B4"/>
    <w:rsid w:val="00C54519"/>
    <w:rsid w:val="00C558A2"/>
    <w:rsid w:val="00C561FF"/>
    <w:rsid w:val="00C6021B"/>
    <w:rsid w:val="00C6202E"/>
    <w:rsid w:val="00C627F6"/>
    <w:rsid w:val="00C62B0A"/>
    <w:rsid w:val="00C7122C"/>
    <w:rsid w:val="00C75DBB"/>
    <w:rsid w:val="00C77B91"/>
    <w:rsid w:val="00C8328F"/>
    <w:rsid w:val="00C8528B"/>
    <w:rsid w:val="00C85723"/>
    <w:rsid w:val="00C86608"/>
    <w:rsid w:val="00C87FC5"/>
    <w:rsid w:val="00C90BB9"/>
    <w:rsid w:val="00C91A4D"/>
    <w:rsid w:val="00C93F90"/>
    <w:rsid w:val="00CA19DB"/>
    <w:rsid w:val="00CA677C"/>
    <w:rsid w:val="00CA69D4"/>
    <w:rsid w:val="00CA738F"/>
    <w:rsid w:val="00CB05C9"/>
    <w:rsid w:val="00CB0C4C"/>
    <w:rsid w:val="00CB105C"/>
    <w:rsid w:val="00CB7C41"/>
    <w:rsid w:val="00CB7FFA"/>
    <w:rsid w:val="00CC2675"/>
    <w:rsid w:val="00CC2981"/>
    <w:rsid w:val="00CC33DC"/>
    <w:rsid w:val="00CC3DF2"/>
    <w:rsid w:val="00CC5745"/>
    <w:rsid w:val="00CD17C4"/>
    <w:rsid w:val="00CD364A"/>
    <w:rsid w:val="00CD3DAB"/>
    <w:rsid w:val="00CD4531"/>
    <w:rsid w:val="00CD4832"/>
    <w:rsid w:val="00CD6043"/>
    <w:rsid w:val="00CD780B"/>
    <w:rsid w:val="00CD7A79"/>
    <w:rsid w:val="00CE37F3"/>
    <w:rsid w:val="00CE3FD2"/>
    <w:rsid w:val="00CE4EBE"/>
    <w:rsid w:val="00CE727B"/>
    <w:rsid w:val="00CF1FB4"/>
    <w:rsid w:val="00CF2E2F"/>
    <w:rsid w:val="00CF3325"/>
    <w:rsid w:val="00CF4362"/>
    <w:rsid w:val="00CF4D78"/>
    <w:rsid w:val="00CF60A9"/>
    <w:rsid w:val="00CF68F2"/>
    <w:rsid w:val="00CF7FA7"/>
    <w:rsid w:val="00D00A13"/>
    <w:rsid w:val="00D00D1F"/>
    <w:rsid w:val="00D0370A"/>
    <w:rsid w:val="00D0798B"/>
    <w:rsid w:val="00D106C1"/>
    <w:rsid w:val="00D10B0D"/>
    <w:rsid w:val="00D12319"/>
    <w:rsid w:val="00D128D0"/>
    <w:rsid w:val="00D13322"/>
    <w:rsid w:val="00D136F9"/>
    <w:rsid w:val="00D1436A"/>
    <w:rsid w:val="00D15311"/>
    <w:rsid w:val="00D22330"/>
    <w:rsid w:val="00D22459"/>
    <w:rsid w:val="00D25D97"/>
    <w:rsid w:val="00D30ED9"/>
    <w:rsid w:val="00D3319F"/>
    <w:rsid w:val="00D36198"/>
    <w:rsid w:val="00D42A03"/>
    <w:rsid w:val="00D45E83"/>
    <w:rsid w:val="00D4631F"/>
    <w:rsid w:val="00D47DDE"/>
    <w:rsid w:val="00D512B9"/>
    <w:rsid w:val="00D51E5C"/>
    <w:rsid w:val="00D53494"/>
    <w:rsid w:val="00D549A3"/>
    <w:rsid w:val="00D55DB9"/>
    <w:rsid w:val="00D5737C"/>
    <w:rsid w:val="00D60AAC"/>
    <w:rsid w:val="00D60DBC"/>
    <w:rsid w:val="00D62A45"/>
    <w:rsid w:val="00D63FBF"/>
    <w:rsid w:val="00D64086"/>
    <w:rsid w:val="00D6488B"/>
    <w:rsid w:val="00D64AD3"/>
    <w:rsid w:val="00D64F72"/>
    <w:rsid w:val="00D66E90"/>
    <w:rsid w:val="00D678EE"/>
    <w:rsid w:val="00D7355D"/>
    <w:rsid w:val="00D74B23"/>
    <w:rsid w:val="00D842E3"/>
    <w:rsid w:val="00D85FBC"/>
    <w:rsid w:val="00D87417"/>
    <w:rsid w:val="00D879DB"/>
    <w:rsid w:val="00D87D7B"/>
    <w:rsid w:val="00D90E0B"/>
    <w:rsid w:val="00D91B91"/>
    <w:rsid w:val="00D92BF6"/>
    <w:rsid w:val="00D94A7A"/>
    <w:rsid w:val="00D95D74"/>
    <w:rsid w:val="00D96832"/>
    <w:rsid w:val="00D96941"/>
    <w:rsid w:val="00DA162A"/>
    <w:rsid w:val="00DA229A"/>
    <w:rsid w:val="00DA5A76"/>
    <w:rsid w:val="00DA647D"/>
    <w:rsid w:val="00DB2393"/>
    <w:rsid w:val="00DB2A6A"/>
    <w:rsid w:val="00DB2E5D"/>
    <w:rsid w:val="00DB3892"/>
    <w:rsid w:val="00DB49E3"/>
    <w:rsid w:val="00DB520A"/>
    <w:rsid w:val="00DB599F"/>
    <w:rsid w:val="00DB74B4"/>
    <w:rsid w:val="00DB781A"/>
    <w:rsid w:val="00DC1317"/>
    <w:rsid w:val="00DC1EBB"/>
    <w:rsid w:val="00DC221A"/>
    <w:rsid w:val="00DC25A1"/>
    <w:rsid w:val="00DC322C"/>
    <w:rsid w:val="00DC3665"/>
    <w:rsid w:val="00DC406B"/>
    <w:rsid w:val="00DC654C"/>
    <w:rsid w:val="00DC743B"/>
    <w:rsid w:val="00DD060E"/>
    <w:rsid w:val="00DD1ACA"/>
    <w:rsid w:val="00DD36E6"/>
    <w:rsid w:val="00DD54D3"/>
    <w:rsid w:val="00DD57BA"/>
    <w:rsid w:val="00DD5C7B"/>
    <w:rsid w:val="00DD6317"/>
    <w:rsid w:val="00DD7228"/>
    <w:rsid w:val="00DE73B5"/>
    <w:rsid w:val="00DF35D8"/>
    <w:rsid w:val="00DF4190"/>
    <w:rsid w:val="00DF5A2C"/>
    <w:rsid w:val="00DF6BC7"/>
    <w:rsid w:val="00DF6F29"/>
    <w:rsid w:val="00DF7843"/>
    <w:rsid w:val="00E00004"/>
    <w:rsid w:val="00E005DA"/>
    <w:rsid w:val="00E00B87"/>
    <w:rsid w:val="00E04D80"/>
    <w:rsid w:val="00E0708D"/>
    <w:rsid w:val="00E115DB"/>
    <w:rsid w:val="00E11902"/>
    <w:rsid w:val="00E127C1"/>
    <w:rsid w:val="00E12AA4"/>
    <w:rsid w:val="00E13C88"/>
    <w:rsid w:val="00E1441D"/>
    <w:rsid w:val="00E1562D"/>
    <w:rsid w:val="00E24F6F"/>
    <w:rsid w:val="00E25769"/>
    <w:rsid w:val="00E262D0"/>
    <w:rsid w:val="00E27565"/>
    <w:rsid w:val="00E312C5"/>
    <w:rsid w:val="00E31A3C"/>
    <w:rsid w:val="00E32B1D"/>
    <w:rsid w:val="00E33FC3"/>
    <w:rsid w:val="00E36C5F"/>
    <w:rsid w:val="00E370D5"/>
    <w:rsid w:val="00E37769"/>
    <w:rsid w:val="00E41C7D"/>
    <w:rsid w:val="00E41FF0"/>
    <w:rsid w:val="00E43B77"/>
    <w:rsid w:val="00E443D1"/>
    <w:rsid w:val="00E50097"/>
    <w:rsid w:val="00E52FB8"/>
    <w:rsid w:val="00E54B58"/>
    <w:rsid w:val="00E54F1C"/>
    <w:rsid w:val="00E55D0C"/>
    <w:rsid w:val="00E56DF6"/>
    <w:rsid w:val="00E601B1"/>
    <w:rsid w:val="00E61275"/>
    <w:rsid w:val="00E61E6E"/>
    <w:rsid w:val="00E61E95"/>
    <w:rsid w:val="00E62E56"/>
    <w:rsid w:val="00E63A81"/>
    <w:rsid w:val="00E667A2"/>
    <w:rsid w:val="00E6720F"/>
    <w:rsid w:val="00E67C3F"/>
    <w:rsid w:val="00E70DB1"/>
    <w:rsid w:val="00E72957"/>
    <w:rsid w:val="00E737D7"/>
    <w:rsid w:val="00E772FB"/>
    <w:rsid w:val="00E8134F"/>
    <w:rsid w:val="00E814D8"/>
    <w:rsid w:val="00E84EC5"/>
    <w:rsid w:val="00E85EC5"/>
    <w:rsid w:val="00E8741E"/>
    <w:rsid w:val="00E90427"/>
    <w:rsid w:val="00E90F39"/>
    <w:rsid w:val="00E9407D"/>
    <w:rsid w:val="00E954CD"/>
    <w:rsid w:val="00E967F4"/>
    <w:rsid w:val="00EA2960"/>
    <w:rsid w:val="00EA2A1E"/>
    <w:rsid w:val="00EA328F"/>
    <w:rsid w:val="00EA79D8"/>
    <w:rsid w:val="00EB05E6"/>
    <w:rsid w:val="00EB24B0"/>
    <w:rsid w:val="00EB2B6E"/>
    <w:rsid w:val="00EB47C5"/>
    <w:rsid w:val="00EB494F"/>
    <w:rsid w:val="00EB5248"/>
    <w:rsid w:val="00EC77C1"/>
    <w:rsid w:val="00EC7AE7"/>
    <w:rsid w:val="00ED0B02"/>
    <w:rsid w:val="00ED0B12"/>
    <w:rsid w:val="00ED21C6"/>
    <w:rsid w:val="00EE019D"/>
    <w:rsid w:val="00EE2441"/>
    <w:rsid w:val="00EE301E"/>
    <w:rsid w:val="00EE36B4"/>
    <w:rsid w:val="00EE3896"/>
    <w:rsid w:val="00EE3D0A"/>
    <w:rsid w:val="00EE5D28"/>
    <w:rsid w:val="00EE65BF"/>
    <w:rsid w:val="00EF2655"/>
    <w:rsid w:val="00EF27AC"/>
    <w:rsid w:val="00EF3A75"/>
    <w:rsid w:val="00EF3A92"/>
    <w:rsid w:val="00EF3DD6"/>
    <w:rsid w:val="00EF4BF9"/>
    <w:rsid w:val="00EF5B97"/>
    <w:rsid w:val="00EF7645"/>
    <w:rsid w:val="00F0036B"/>
    <w:rsid w:val="00F016A5"/>
    <w:rsid w:val="00F01CD6"/>
    <w:rsid w:val="00F02535"/>
    <w:rsid w:val="00F02808"/>
    <w:rsid w:val="00F04B00"/>
    <w:rsid w:val="00F100A1"/>
    <w:rsid w:val="00F118A3"/>
    <w:rsid w:val="00F12F28"/>
    <w:rsid w:val="00F13F27"/>
    <w:rsid w:val="00F14D02"/>
    <w:rsid w:val="00F156A8"/>
    <w:rsid w:val="00F15E37"/>
    <w:rsid w:val="00F17B9D"/>
    <w:rsid w:val="00F20685"/>
    <w:rsid w:val="00F217CB"/>
    <w:rsid w:val="00F21992"/>
    <w:rsid w:val="00F21A22"/>
    <w:rsid w:val="00F222AE"/>
    <w:rsid w:val="00F23122"/>
    <w:rsid w:val="00F26326"/>
    <w:rsid w:val="00F26953"/>
    <w:rsid w:val="00F31335"/>
    <w:rsid w:val="00F340A4"/>
    <w:rsid w:val="00F35B29"/>
    <w:rsid w:val="00F3712B"/>
    <w:rsid w:val="00F40A5D"/>
    <w:rsid w:val="00F40E13"/>
    <w:rsid w:val="00F42E92"/>
    <w:rsid w:val="00F431AE"/>
    <w:rsid w:val="00F47008"/>
    <w:rsid w:val="00F52B41"/>
    <w:rsid w:val="00F55242"/>
    <w:rsid w:val="00F557AD"/>
    <w:rsid w:val="00F55F2A"/>
    <w:rsid w:val="00F57C93"/>
    <w:rsid w:val="00F66D9F"/>
    <w:rsid w:val="00F70942"/>
    <w:rsid w:val="00F72076"/>
    <w:rsid w:val="00F81A37"/>
    <w:rsid w:val="00F81EAB"/>
    <w:rsid w:val="00F84A61"/>
    <w:rsid w:val="00F85332"/>
    <w:rsid w:val="00F86053"/>
    <w:rsid w:val="00F93602"/>
    <w:rsid w:val="00F94FF9"/>
    <w:rsid w:val="00F97AAB"/>
    <w:rsid w:val="00FA0D98"/>
    <w:rsid w:val="00FA14FE"/>
    <w:rsid w:val="00FA2A63"/>
    <w:rsid w:val="00FA2EC3"/>
    <w:rsid w:val="00FA3B70"/>
    <w:rsid w:val="00FA46A0"/>
    <w:rsid w:val="00FB3F77"/>
    <w:rsid w:val="00FB4677"/>
    <w:rsid w:val="00FB748E"/>
    <w:rsid w:val="00FC0E3F"/>
    <w:rsid w:val="00FC1F8D"/>
    <w:rsid w:val="00FC4066"/>
    <w:rsid w:val="00FC5ADE"/>
    <w:rsid w:val="00FD6506"/>
    <w:rsid w:val="00FD65AF"/>
    <w:rsid w:val="00FD7905"/>
    <w:rsid w:val="00FE2443"/>
    <w:rsid w:val="00FE3526"/>
    <w:rsid w:val="00FE4303"/>
    <w:rsid w:val="00FE4E57"/>
    <w:rsid w:val="00FE6C1F"/>
    <w:rsid w:val="00FF198B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B0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normál számozás nélkül_szabályzat"/>
    <w:qFormat/>
    <w:rsid w:val="00E63A81"/>
    <w:pPr>
      <w:ind w:left="0" w:firstLine="0"/>
    </w:pPr>
  </w:style>
  <w:style w:type="paragraph" w:styleId="Cmsor1">
    <w:name w:val="heading 1"/>
    <w:basedOn w:val="Norml"/>
    <w:link w:val="Cmsor1Char"/>
    <w:uiPriority w:val="9"/>
    <w:qFormat/>
    <w:rsid w:val="00DD3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E30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E60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0t8">
    <w:name w:val="b0t8"/>
    <w:basedOn w:val="Norml"/>
    <w:uiPriority w:val="99"/>
    <w:rsid w:val="00AD652A"/>
    <w:pPr>
      <w:numPr>
        <w:ilvl w:val="2"/>
        <w:numId w:val="1"/>
      </w:numPr>
      <w:spacing w:before="120" w:after="120"/>
    </w:pPr>
    <w:rPr>
      <w:rFonts w:ascii="Tahoma" w:eastAsia="Times New Roman" w:hAnsi="Tahoma" w:cs="Times New Roman"/>
      <w:sz w:val="16"/>
      <w:lang w:val="cs-CZ" w:bidi="en-US"/>
    </w:rPr>
  </w:style>
  <w:style w:type="paragraph" w:customStyle="1" w:styleId="Cmek">
    <w:name w:val="Címek"/>
    <w:basedOn w:val="Norml"/>
    <w:link w:val="CmekChar"/>
    <w:qFormat/>
    <w:rsid w:val="00AD652A"/>
    <w:pPr>
      <w:spacing w:after="0"/>
      <w:jc w:val="center"/>
    </w:pPr>
    <w:rPr>
      <w:rFonts w:ascii="Calibri" w:eastAsia="Times New Roman" w:hAnsi="Calibri" w:cs="Times New Roman"/>
      <w:b/>
      <w:sz w:val="50"/>
      <w:szCs w:val="50"/>
      <w:lang w:bidi="en-US"/>
    </w:rPr>
  </w:style>
  <w:style w:type="character" w:customStyle="1" w:styleId="CmekChar">
    <w:name w:val="Címek Char"/>
    <w:link w:val="Cmek"/>
    <w:rsid w:val="00AD652A"/>
    <w:rPr>
      <w:rFonts w:ascii="Calibri" w:eastAsia="Times New Roman" w:hAnsi="Calibri" w:cs="Times New Roman"/>
      <w:b/>
      <w:sz w:val="50"/>
      <w:szCs w:val="50"/>
      <w:lang w:bidi="en-US"/>
    </w:rPr>
  </w:style>
  <w:style w:type="paragraph" w:customStyle="1" w:styleId="Megvaltanszoveg1">
    <w:name w:val="Megvaltan_szoveg_1"/>
    <w:basedOn w:val="Norml"/>
    <w:rsid w:val="00AD652A"/>
    <w:pPr>
      <w:spacing w:before="60" w:after="120" w:line="360" w:lineRule="auto"/>
      <w:ind w:left="397"/>
    </w:pPr>
    <w:rPr>
      <w:rFonts w:ascii="Arial" w:eastAsia="Times New Roman" w:hAnsi="Arial" w:cs="Times New Roman"/>
      <w:szCs w:val="20"/>
      <w:lang w:eastAsia="hu-HU"/>
    </w:rPr>
  </w:style>
  <w:style w:type="paragraph" w:customStyle="1" w:styleId="CCHiv1">
    <w:name w:val="CC_Hiv_1"/>
    <w:basedOn w:val="Norml"/>
    <w:qFormat/>
    <w:rsid w:val="007D4C23"/>
    <w:pPr>
      <w:numPr>
        <w:numId w:val="2"/>
      </w:numPr>
      <w:spacing w:before="240" w:after="120" w:line="240" w:lineRule="auto"/>
      <w:outlineLvl w:val="0"/>
    </w:pPr>
    <w:rPr>
      <w:rFonts w:eastAsia="Times New Roman" w:cs="Arial"/>
      <w:b/>
      <w:noProof/>
      <w:sz w:val="28"/>
      <w:szCs w:val="28"/>
      <w:lang w:eastAsia="hu-HU"/>
    </w:rPr>
  </w:style>
  <w:style w:type="paragraph" w:customStyle="1" w:styleId="CCHiv2">
    <w:name w:val="CC_Hiv_2"/>
    <w:basedOn w:val="Norml"/>
    <w:qFormat/>
    <w:rsid w:val="00AD652A"/>
    <w:pPr>
      <w:numPr>
        <w:ilvl w:val="1"/>
        <w:numId w:val="2"/>
      </w:numPr>
      <w:spacing w:before="240" w:after="120" w:line="240" w:lineRule="auto"/>
      <w:outlineLvl w:val="1"/>
    </w:pPr>
    <w:rPr>
      <w:rFonts w:ascii="Arial" w:eastAsia="Times New Roman" w:hAnsi="Arial" w:cs="Arial"/>
      <w:b/>
      <w:sz w:val="24"/>
      <w:szCs w:val="28"/>
      <w:lang w:eastAsia="hu-HU"/>
    </w:rPr>
  </w:style>
  <w:style w:type="paragraph" w:customStyle="1" w:styleId="CCHiv3">
    <w:name w:val="CC_Hiv_3"/>
    <w:basedOn w:val="CCHiv1"/>
    <w:qFormat/>
    <w:rsid w:val="00AD652A"/>
    <w:pPr>
      <w:numPr>
        <w:ilvl w:val="2"/>
      </w:numPr>
      <w:outlineLvl w:val="2"/>
    </w:pPr>
    <w:rPr>
      <w:sz w:val="22"/>
      <w:szCs w:val="22"/>
    </w:rPr>
  </w:style>
  <w:style w:type="paragraph" w:customStyle="1" w:styleId="CCHiv4">
    <w:name w:val="CC_Hiv_4"/>
    <w:basedOn w:val="CCHiv3"/>
    <w:qFormat/>
    <w:rsid w:val="00AD652A"/>
    <w:pPr>
      <w:numPr>
        <w:ilvl w:val="3"/>
      </w:numPr>
    </w:pPr>
  </w:style>
  <w:style w:type="paragraph" w:styleId="Listaszerbekezds">
    <w:name w:val="List Paragraph"/>
    <w:aliases w:val="normál szab,Welt L,List Paragraph,Számozott lista 1,Eszeri felsorolás,List Paragraph à moi,lista_2,Bullet_1,Színes lista – 1. jelölőszín1,Listaszerű bekezdés3,Bullet List,FooterText,numbered,Paragraphe de liste1"/>
    <w:basedOn w:val="Norml"/>
    <w:link w:val="ListaszerbekezdsChar"/>
    <w:uiPriority w:val="34"/>
    <w:qFormat/>
    <w:rsid w:val="0070257F"/>
    <w:pPr>
      <w:spacing w:after="160" w:line="259" w:lineRule="auto"/>
      <w:ind w:left="720"/>
      <w:contextualSpacing/>
    </w:pPr>
  </w:style>
  <w:style w:type="character" w:customStyle="1" w:styleId="ListaszerbekezdsChar">
    <w:name w:val="Listaszerű bekezdés Char"/>
    <w:aliases w:val="normál szab Char,Welt L Char,List Paragraph Char,Számozott lista 1 Char,Eszeri felsorolás Char,List Paragraph à moi Char,lista_2 Char,Bullet_1 Char,Színes lista – 1. jelölőszín1 Char,Listaszerű bekezdés3 Char,Bullet List Char"/>
    <w:basedOn w:val="Bekezdsalapbettpusa"/>
    <w:link w:val="Listaszerbekezds"/>
    <w:uiPriority w:val="34"/>
    <w:qFormat/>
    <w:locked/>
    <w:rsid w:val="0070257F"/>
  </w:style>
  <w:style w:type="paragraph" w:styleId="lfej">
    <w:name w:val="header"/>
    <w:basedOn w:val="Norml"/>
    <w:link w:val="lfejChar"/>
    <w:uiPriority w:val="99"/>
    <w:unhideWhenUsed/>
    <w:rsid w:val="00F4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0A5D"/>
  </w:style>
  <w:style w:type="paragraph" w:styleId="llb">
    <w:name w:val="footer"/>
    <w:basedOn w:val="Norml"/>
    <w:link w:val="llbChar"/>
    <w:uiPriority w:val="99"/>
    <w:unhideWhenUsed/>
    <w:rsid w:val="00F4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0A5D"/>
  </w:style>
  <w:style w:type="character" w:styleId="Jegyzethivatkozs">
    <w:name w:val="annotation reference"/>
    <w:basedOn w:val="Bekezdsalapbettpusa"/>
    <w:uiPriority w:val="99"/>
    <w:semiHidden/>
    <w:unhideWhenUsed/>
    <w:rsid w:val="00201A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01AB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01AB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01A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01AB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1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1ABA"/>
    <w:rPr>
      <w:rFonts w:ascii="Segoe UI" w:hAnsi="Segoe UI" w:cs="Segoe UI"/>
      <w:sz w:val="18"/>
      <w:szCs w:val="18"/>
    </w:rPr>
  </w:style>
  <w:style w:type="paragraph" w:customStyle="1" w:styleId="1cmszablyzat">
    <w:name w:val="1 cím_szabályzat"/>
    <w:basedOn w:val="Cmsor1"/>
    <w:autoRedefine/>
    <w:qFormat/>
    <w:rsid w:val="00402CE4"/>
    <w:pPr>
      <w:keepNext/>
      <w:spacing w:before="240" w:beforeAutospacing="0" w:after="120" w:afterAutospacing="0" w:line="276" w:lineRule="auto"/>
      <w:jc w:val="center"/>
    </w:pPr>
    <w:rPr>
      <w:rFonts w:ascii="Arial" w:eastAsia="Calibri" w:hAnsi="Arial"/>
      <w:caps/>
      <w:smallCaps/>
      <w:noProof/>
      <w:sz w:val="28"/>
      <w:szCs w:val="28"/>
    </w:rPr>
  </w:style>
  <w:style w:type="paragraph" w:customStyle="1" w:styleId="2alcmszablyzat">
    <w:name w:val="2 alcím:szabályzat"/>
    <w:basedOn w:val="1cmszablyzat"/>
    <w:next w:val="Norml"/>
    <w:autoRedefine/>
    <w:qFormat/>
    <w:rsid w:val="002066E3"/>
    <w:pPr>
      <w:keepLines/>
      <w:numPr>
        <w:numId w:val="47"/>
      </w:numPr>
      <w:tabs>
        <w:tab w:val="left" w:pos="567"/>
      </w:tabs>
      <w:spacing w:before="360"/>
      <w:outlineLvl w:val="1"/>
    </w:pPr>
    <w:rPr>
      <w:szCs w:val="24"/>
    </w:rPr>
  </w:style>
  <w:style w:type="paragraph" w:customStyle="1" w:styleId="IGSZ3">
    <w:name w:val="IGSZ_3"/>
    <w:basedOn w:val="Norml"/>
    <w:next w:val="Norml"/>
    <w:link w:val="IGSZ3Char"/>
    <w:qFormat/>
    <w:rsid w:val="00CF4362"/>
    <w:pPr>
      <w:keepNext/>
      <w:numPr>
        <w:ilvl w:val="2"/>
        <w:numId w:val="4"/>
      </w:numPr>
      <w:tabs>
        <w:tab w:val="left" w:pos="567"/>
      </w:tabs>
      <w:spacing w:before="240" w:after="240" w:line="280" w:lineRule="atLeast"/>
      <w:contextualSpacing/>
      <w:outlineLvl w:val="2"/>
    </w:pPr>
    <w:rPr>
      <w:rFonts w:ascii="Times New Roman" w:eastAsia="Calibri" w:hAnsi="Times New Roman" w:cs="Times New Roman"/>
      <w:i/>
      <w:sz w:val="24"/>
      <w:szCs w:val="24"/>
    </w:rPr>
  </w:style>
  <w:style w:type="paragraph" w:customStyle="1" w:styleId="IGSZ-alcm">
    <w:name w:val="IGSZ - alcím"/>
    <w:basedOn w:val="Norml"/>
    <w:next w:val="Norml"/>
    <w:qFormat/>
    <w:rsid w:val="00CF4362"/>
    <w:pPr>
      <w:keepNext/>
      <w:spacing w:before="60" w:after="120" w:line="280" w:lineRule="atLeast"/>
    </w:pPr>
    <w:rPr>
      <w:rFonts w:ascii="Times New Roman" w:eastAsia="Calibri" w:hAnsi="Times New Roman" w:cs="Times New Roman"/>
      <w:sz w:val="24"/>
      <w:szCs w:val="24"/>
      <w:u w:val="single"/>
      <w:lang w:eastAsia="hu-HU"/>
    </w:rPr>
  </w:style>
  <w:style w:type="paragraph" w:customStyle="1" w:styleId="Felsorolsbullet">
    <w:name w:val="Felsorolás bullet"/>
    <w:basedOn w:val="Listaszerbekezds"/>
    <w:link w:val="FelsorolsbulletChar"/>
    <w:qFormat/>
    <w:rsid w:val="00CF4362"/>
    <w:pPr>
      <w:widowControl w:val="0"/>
      <w:numPr>
        <w:numId w:val="3"/>
      </w:numPr>
      <w:tabs>
        <w:tab w:val="num" w:pos="360"/>
      </w:tabs>
      <w:adjustRightInd w:val="0"/>
      <w:spacing w:before="60" w:after="120" w:line="280" w:lineRule="atLeast"/>
      <w:ind w:firstLine="0"/>
      <w:contextualSpacing w:val="0"/>
      <w:textAlignment w:val="baseline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elsorolsbulletChar">
    <w:name w:val="Felsorolás bullet Char"/>
    <w:link w:val="Felsorolsbullet"/>
    <w:rsid w:val="00CF4362"/>
    <w:rPr>
      <w:rFonts w:ascii="Times New Roman" w:eastAsia="MS Mincho" w:hAnsi="Times New Roman" w:cs="Times New Roman"/>
      <w:sz w:val="24"/>
      <w:szCs w:val="24"/>
    </w:rPr>
  </w:style>
  <w:style w:type="paragraph" w:customStyle="1" w:styleId="IGSZ4">
    <w:name w:val="IGSZ_4"/>
    <w:basedOn w:val="IGSZ3"/>
    <w:next w:val="Norml"/>
    <w:qFormat/>
    <w:rsid w:val="00CF4362"/>
    <w:pPr>
      <w:numPr>
        <w:ilvl w:val="3"/>
      </w:numPr>
      <w:tabs>
        <w:tab w:val="num" w:pos="360"/>
      </w:tabs>
      <w:ind w:left="2880" w:hanging="360"/>
    </w:pPr>
  </w:style>
  <w:style w:type="character" w:customStyle="1" w:styleId="IGSZ3Char">
    <w:name w:val="IGSZ_3 Char"/>
    <w:link w:val="IGSZ3"/>
    <w:rsid w:val="00CF4362"/>
    <w:rPr>
      <w:rFonts w:ascii="Times New Roman" w:eastAsia="Calibri" w:hAnsi="Times New Roman" w:cs="Times New Roman"/>
      <w:i/>
      <w:sz w:val="24"/>
      <w:szCs w:val="24"/>
    </w:rPr>
  </w:style>
  <w:style w:type="paragraph" w:customStyle="1" w:styleId="Gbor-Szveg">
    <w:name w:val="Gábor-Szöveg"/>
    <w:qFormat/>
    <w:rsid w:val="00CF4362"/>
    <w:pPr>
      <w:spacing w:after="0"/>
    </w:pPr>
    <w:rPr>
      <w:rFonts w:ascii="Calibri Light" w:eastAsiaTheme="minorEastAsia" w:hAnsi="Calibri Light"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DD36E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122228"/>
    <w:rPr>
      <w:color w:val="0000FF"/>
      <w:u w:val="single"/>
    </w:rPr>
  </w:style>
  <w:style w:type="paragraph" w:customStyle="1" w:styleId="cf0">
    <w:name w:val="cf0"/>
    <w:basedOn w:val="Norml"/>
    <w:rsid w:val="0012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307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blzatrcsos1vilgos5jellszn1">
    <w:name w:val="Táblázat (rácsos) 1 – világos – 5. jelölőszín1"/>
    <w:basedOn w:val="Normltblzat"/>
    <w:uiPriority w:val="46"/>
    <w:rsid w:val="00307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Vltozat">
    <w:name w:val="Revision"/>
    <w:hidden/>
    <w:uiPriority w:val="99"/>
    <w:semiHidden/>
    <w:rsid w:val="00A31984"/>
    <w:pPr>
      <w:spacing w:after="0" w:line="240" w:lineRule="auto"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A7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A79D8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EA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62806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A10F84"/>
    <w:pPr>
      <w:tabs>
        <w:tab w:val="right" w:leader="dot" w:pos="9062"/>
      </w:tabs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162806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162806"/>
    <w:pPr>
      <w:spacing w:after="100"/>
      <w:ind w:left="440"/>
    </w:pPr>
  </w:style>
  <w:style w:type="paragraph" w:customStyle="1" w:styleId="normlalbekezdsszablyzat">
    <w:name w:val="normál albekezdés_szabályzat"/>
    <w:basedOn w:val="Listaszerbekezds"/>
    <w:link w:val="normlalbekezdsszablyzatChar"/>
    <w:autoRedefine/>
    <w:qFormat/>
    <w:rsid w:val="008661E2"/>
    <w:pPr>
      <w:numPr>
        <w:numId w:val="46"/>
      </w:numPr>
      <w:spacing w:after="200" w:line="276" w:lineRule="auto"/>
      <w:contextualSpacing w:val="0"/>
    </w:pPr>
    <w:rPr>
      <w:rFonts w:cs="Times New Roman"/>
      <w:noProof/>
      <w:szCs w:val="24"/>
    </w:rPr>
  </w:style>
  <w:style w:type="paragraph" w:customStyle="1" w:styleId="normlbekezdsszablyzat">
    <w:name w:val="normál bekezdés_szabályzat"/>
    <w:basedOn w:val="Listaszerbekezds"/>
    <w:link w:val="normlbekezdsszablyzatChar"/>
    <w:autoRedefine/>
    <w:qFormat/>
    <w:rsid w:val="00F21992"/>
    <w:pPr>
      <w:numPr>
        <w:numId w:val="5"/>
      </w:numPr>
      <w:spacing w:after="200" w:line="276" w:lineRule="auto"/>
      <w:contextualSpacing w:val="0"/>
    </w:pPr>
    <w:rPr>
      <w:rFonts w:eastAsia="Calibri" w:cs="Times New Roman"/>
      <w:noProof/>
      <w:szCs w:val="28"/>
      <w:lang w:eastAsia="hu-HU"/>
    </w:rPr>
  </w:style>
  <w:style w:type="character" w:customStyle="1" w:styleId="normlalbekezdsszablyzatChar">
    <w:name w:val="normál albekezdés_szabályzat Char"/>
    <w:basedOn w:val="ListaszerbekezdsChar"/>
    <w:link w:val="normlalbekezdsszablyzat"/>
    <w:rsid w:val="008661E2"/>
    <w:rPr>
      <w:rFonts w:cs="Times New Roman"/>
      <w:noProof/>
      <w:szCs w:val="24"/>
    </w:rPr>
  </w:style>
  <w:style w:type="character" w:customStyle="1" w:styleId="normlbekezdsszablyzatChar">
    <w:name w:val="normál bekezdés_szabályzat Char"/>
    <w:basedOn w:val="ListaszerbekezdsChar"/>
    <w:link w:val="normlbekezdsszablyzat"/>
    <w:rsid w:val="00F21992"/>
    <w:rPr>
      <w:rFonts w:eastAsia="Calibri" w:cs="Times New Roman"/>
      <w:noProof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E30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zvegtrzs21">
    <w:name w:val="Szövegtörzs 21"/>
    <w:basedOn w:val="Norml"/>
    <w:rsid w:val="000E6032"/>
    <w:pPr>
      <w:overflowPunct w:val="0"/>
      <w:autoSpaceDE w:val="0"/>
      <w:autoSpaceDN w:val="0"/>
      <w:adjustRightInd w:val="0"/>
      <w:spacing w:after="120" w:line="240" w:lineRule="auto"/>
      <w:ind w:left="283"/>
      <w:jc w:val="left"/>
      <w:textAlignment w:val="baseline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Felsorols2">
    <w:name w:val="List Bullet 2"/>
    <w:basedOn w:val="Norml"/>
    <w:rsid w:val="000E6032"/>
    <w:pPr>
      <w:overflowPunct w:val="0"/>
      <w:autoSpaceDE w:val="0"/>
      <w:autoSpaceDN w:val="0"/>
      <w:adjustRightInd w:val="0"/>
      <w:spacing w:after="0" w:line="240" w:lineRule="auto"/>
      <w:ind w:left="566" w:hanging="283"/>
      <w:jc w:val="left"/>
      <w:textAlignment w:val="baseline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0E603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E6032"/>
    <w:rPr>
      <w:rFonts w:ascii="Arial" w:eastAsia="Times New Roman" w:hAnsi="Arial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0E6032"/>
    <w:rPr>
      <w:vertAlign w:val="superscript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E60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zvegtrzs31">
    <w:name w:val="Szövegtörzs 31"/>
    <w:basedOn w:val="Szvegtrzs21"/>
    <w:rsid w:val="00251AE5"/>
  </w:style>
  <w:style w:type="paragraph" w:customStyle="1" w:styleId="dvzls">
    <w:name w:val="Üdvözlés"/>
    <w:basedOn w:val="Norml"/>
    <w:rsid w:val="00251AE5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4">
    <w:name w:val="Szövegtörzs 4"/>
    <w:basedOn w:val="Szvegtrzs21"/>
    <w:rsid w:val="00E67C3F"/>
  </w:style>
  <w:style w:type="paragraph" w:customStyle="1" w:styleId="Szvegtrzs5">
    <w:name w:val="Szövegtörzs 5"/>
    <w:basedOn w:val="Szvegtrzs21"/>
    <w:rsid w:val="00E67C3F"/>
  </w:style>
  <w:style w:type="paragraph" w:customStyle="1" w:styleId="Szvegtrzs24">
    <w:name w:val="Szövegtörzs 24"/>
    <w:basedOn w:val="Norml"/>
    <w:rsid w:val="00E67C3F"/>
    <w:pPr>
      <w:overflowPunct w:val="0"/>
      <w:autoSpaceDE w:val="0"/>
      <w:autoSpaceDN w:val="0"/>
      <w:adjustRightInd w:val="0"/>
      <w:spacing w:before="120" w:after="120" w:line="240" w:lineRule="auto"/>
      <w:ind w:left="567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istafolytatsa2">
    <w:name w:val="List Continue 2"/>
    <w:basedOn w:val="Norml"/>
    <w:rsid w:val="008C73EB"/>
    <w:pPr>
      <w:overflowPunct w:val="0"/>
      <w:autoSpaceDE w:val="0"/>
      <w:autoSpaceDN w:val="0"/>
      <w:adjustRightInd w:val="0"/>
      <w:spacing w:after="120" w:line="240" w:lineRule="auto"/>
      <w:ind w:left="566"/>
      <w:jc w:val="left"/>
      <w:textAlignment w:val="baseline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8C73EB"/>
    <w:pPr>
      <w:overflowPunct w:val="0"/>
      <w:autoSpaceDE w:val="0"/>
      <w:autoSpaceDN w:val="0"/>
      <w:adjustRightInd w:val="0"/>
      <w:spacing w:after="120" w:line="240" w:lineRule="auto"/>
      <w:jc w:val="left"/>
      <w:textAlignment w:val="baseline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C73EB"/>
    <w:rPr>
      <w:rFonts w:ascii="Arial" w:eastAsia="Times New Roman" w:hAnsi="Arial" w:cs="Times New Roman"/>
      <w:sz w:val="24"/>
      <w:szCs w:val="20"/>
      <w:lang w:eastAsia="hu-HU"/>
    </w:rPr>
  </w:style>
  <w:style w:type="paragraph" w:styleId="Cm">
    <w:name w:val="Title"/>
    <w:aliases w:val="CC_Cím"/>
    <w:basedOn w:val="Norml"/>
    <w:link w:val="CmChar"/>
    <w:qFormat/>
    <w:rsid w:val="00EE65BF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character" w:customStyle="1" w:styleId="CmChar">
    <w:name w:val="Cím Char"/>
    <w:aliases w:val="CC_Cím Char"/>
    <w:basedOn w:val="Bekezdsalapbettpusa"/>
    <w:link w:val="Cm"/>
    <w:rsid w:val="00EE65BF"/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D1332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13322"/>
  </w:style>
  <w:style w:type="paragraph" w:styleId="Lista2">
    <w:name w:val="List 2"/>
    <w:basedOn w:val="Norml"/>
    <w:uiPriority w:val="99"/>
    <w:semiHidden/>
    <w:unhideWhenUsed/>
    <w:rsid w:val="003569A6"/>
    <w:pPr>
      <w:ind w:left="566" w:hanging="283"/>
      <w:contextualSpacing/>
    </w:pPr>
  </w:style>
  <w:style w:type="paragraph" w:customStyle="1" w:styleId="Szvegtrzs32">
    <w:name w:val="Szövegtörzs 32"/>
    <w:basedOn w:val="Norml"/>
    <w:rsid w:val="003569A6"/>
    <w:pPr>
      <w:overflowPunct w:val="0"/>
      <w:autoSpaceDE w:val="0"/>
      <w:autoSpaceDN w:val="0"/>
      <w:adjustRightInd w:val="0"/>
      <w:spacing w:after="120" w:line="240" w:lineRule="auto"/>
      <w:ind w:left="283"/>
      <w:jc w:val="left"/>
      <w:textAlignment w:val="baseline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431F83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i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431F83"/>
    <w:rPr>
      <w:rFonts w:ascii="Arial" w:eastAsia="Times New Roman" w:hAnsi="Arial" w:cs="Times New Roman"/>
      <w:i/>
      <w:sz w:val="24"/>
      <w:szCs w:val="20"/>
      <w:lang w:eastAsia="hu-HU"/>
    </w:rPr>
  </w:style>
  <w:style w:type="paragraph" w:customStyle="1" w:styleId="Szvegtrzsbehzssal21">
    <w:name w:val="Szövegtörzs behúzással 21"/>
    <w:basedOn w:val="Norml"/>
    <w:rsid w:val="00431F83"/>
    <w:pPr>
      <w:overflowPunct w:val="0"/>
      <w:autoSpaceDE w:val="0"/>
      <w:autoSpaceDN w:val="0"/>
      <w:adjustRightInd w:val="0"/>
      <w:spacing w:after="0" w:line="240" w:lineRule="auto"/>
      <w:ind w:left="1136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behzssal22">
    <w:name w:val="Szövegtörzs behúzással 22"/>
    <w:basedOn w:val="Norml"/>
    <w:rsid w:val="00431F83"/>
    <w:pPr>
      <w:overflowPunct w:val="0"/>
      <w:autoSpaceDE w:val="0"/>
      <w:autoSpaceDN w:val="0"/>
      <w:adjustRightInd w:val="0"/>
      <w:spacing w:after="0" w:line="240" w:lineRule="auto"/>
      <w:ind w:left="568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23">
    <w:name w:val="Szövegtörzs 23"/>
    <w:basedOn w:val="Norml"/>
    <w:rsid w:val="00431F83"/>
    <w:pPr>
      <w:keepNext/>
      <w:keepLines/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character" w:customStyle="1" w:styleId="WW8Num9z0">
    <w:name w:val="WW8Num9z0"/>
    <w:rsid w:val="00875BDB"/>
    <w:rPr>
      <w:rFonts w:ascii="Symbol" w:hAnsi="Symbol" w:cs="Symbol"/>
    </w:rPr>
  </w:style>
  <w:style w:type="table" w:customStyle="1" w:styleId="Tblzategyszer11">
    <w:name w:val="Táblázat (egyszerű) 11"/>
    <w:basedOn w:val="Normltblzat"/>
    <w:uiPriority w:val="41"/>
    <w:rsid w:val="00835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zvegtrzs22">
    <w:name w:val="Szövegtörzs 22"/>
    <w:basedOn w:val="Norml"/>
    <w:rsid w:val="00954063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normál számozás nélkül_szabályzat"/>
    <w:qFormat/>
    <w:rsid w:val="00E63A81"/>
    <w:pPr>
      <w:ind w:left="0" w:firstLine="0"/>
    </w:pPr>
  </w:style>
  <w:style w:type="paragraph" w:styleId="Cmsor1">
    <w:name w:val="heading 1"/>
    <w:basedOn w:val="Norml"/>
    <w:link w:val="Cmsor1Char"/>
    <w:uiPriority w:val="9"/>
    <w:qFormat/>
    <w:rsid w:val="00DD3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E30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E60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0t8">
    <w:name w:val="b0t8"/>
    <w:basedOn w:val="Norml"/>
    <w:uiPriority w:val="99"/>
    <w:rsid w:val="00AD652A"/>
    <w:pPr>
      <w:numPr>
        <w:ilvl w:val="2"/>
        <w:numId w:val="1"/>
      </w:numPr>
      <w:spacing w:before="120" w:after="120"/>
    </w:pPr>
    <w:rPr>
      <w:rFonts w:ascii="Tahoma" w:eastAsia="Times New Roman" w:hAnsi="Tahoma" w:cs="Times New Roman"/>
      <w:sz w:val="16"/>
      <w:lang w:val="cs-CZ" w:bidi="en-US"/>
    </w:rPr>
  </w:style>
  <w:style w:type="paragraph" w:customStyle="1" w:styleId="Cmek">
    <w:name w:val="Címek"/>
    <w:basedOn w:val="Norml"/>
    <w:link w:val="CmekChar"/>
    <w:qFormat/>
    <w:rsid w:val="00AD652A"/>
    <w:pPr>
      <w:spacing w:after="0"/>
      <w:jc w:val="center"/>
    </w:pPr>
    <w:rPr>
      <w:rFonts w:ascii="Calibri" w:eastAsia="Times New Roman" w:hAnsi="Calibri" w:cs="Times New Roman"/>
      <w:b/>
      <w:sz w:val="50"/>
      <w:szCs w:val="50"/>
      <w:lang w:bidi="en-US"/>
    </w:rPr>
  </w:style>
  <w:style w:type="character" w:customStyle="1" w:styleId="CmekChar">
    <w:name w:val="Címek Char"/>
    <w:link w:val="Cmek"/>
    <w:rsid w:val="00AD652A"/>
    <w:rPr>
      <w:rFonts w:ascii="Calibri" w:eastAsia="Times New Roman" w:hAnsi="Calibri" w:cs="Times New Roman"/>
      <w:b/>
      <w:sz w:val="50"/>
      <w:szCs w:val="50"/>
      <w:lang w:bidi="en-US"/>
    </w:rPr>
  </w:style>
  <w:style w:type="paragraph" w:customStyle="1" w:styleId="Megvaltanszoveg1">
    <w:name w:val="Megvaltan_szoveg_1"/>
    <w:basedOn w:val="Norml"/>
    <w:rsid w:val="00AD652A"/>
    <w:pPr>
      <w:spacing w:before="60" w:after="120" w:line="360" w:lineRule="auto"/>
      <w:ind w:left="397"/>
    </w:pPr>
    <w:rPr>
      <w:rFonts w:ascii="Arial" w:eastAsia="Times New Roman" w:hAnsi="Arial" w:cs="Times New Roman"/>
      <w:szCs w:val="20"/>
      <w:lang w:eastAsia="hu-HU"/>
    </w:rPr>
  </w:style>
  <w:style w:type="paragraph" w:customStyle="1" w:styleId="CCHiv1">
    <w:name w:val="CC_Hiv_1"/>
    <w:basedOn w:val="Norml"/>
    <w:qFormat/>
    <w:rsid w:val="007D4C23"/>
    <w:pPr>
      <w:numPr>
        <w:numId w:val="2"/>
      </w:numPr>
      <w:spacing w:before="240" w:after="120" w:line="240" w:lineRule="auto"/>
      <w:outlineLvl w:val="0"/>
    </w:pPr>
    <w:rPr>
      <w:rFonts w:eastAsia="Times New Roman" w:cs="Arial"/>
      <w:b/>
      <w:noProof/>
      <w:sz w:val="28"/>
      <w:szCs w:val="28"/>
      <w:lang w:eastAsia="hu-HU"/>
    </w:rPr>
  </w:style>
  <w:style w:type="paragraph" w:customStyle="1" w:styleId="CCHiv2">
    <w:name w:val="CC_Hiv_2"/>
    <w:basedOn w:val="Norml"/>
    <w:qFormat/>
    <w:rsid w:val="00AD652A"/>
    <w:pPr>
      <w:numPr>
        <w:ilvl w:val="1"/>
        <w:numId w:val="2"/>
      </w:numPr>
      <w:spacing w:before="240" w:after="120" w:line="240" w:lineRule="auto"/>
      <w:outlineLvl w:val="1"/>
    </w:pPr>
    <w:rPr>
      <w:rFonts w:ascii="Arial" w:eastAsia="Times New Roman" w:hAnsi="Arial" w:cs="Arial"/>
      <w:b/>
      <w:sz w:val="24"/>
      <w:szCs w:val="28"/>
      <w:lang w:eastAsia="hu-HU"/>
    </w:rPr>
  </w:style>
  <w:style w:type="paragraph" w:customStyle="1" w:styleId="CCHiv3">
    <w:name w:val="CC_Hiv_3"/>
    <w:basedOn w:val="CCHiv1"/>
    <w:qFormat/>
    <w:rsid w:val="00AD652A"/>
    <w:pPr>
      <w:numPr>
        <w:ilvl w:val="2"/>
      </w:numPr>
      <w:outlineLvl w:val="2"/>
    </w:pPr>
    <w:rPr>
      <w:sz w:val="22"/>
      <w:szCs w:val="22"/>
    </w:rPr>
  </w:style>
  <w:style w:type="paragraph" w:customStyle="1" w:styleId="CCHiv4">
    <w:name w:val="CC_Hiv_4"/>
    <w:basedOn w:val="CCHiv3"/>
    <w:qFormat/>
    <w:rsid w:val="00AD652A"/>
    <w:pPr>
      <w:numPr>
        <w:ilvl w:val="3"/>
      </w:numPr>
    </w:pPr>
  </w:style>
  <w:style w:type="paragraph" w:styleId="Listaszerbekezds">
    <w:name w:val="List Paragraph"/>
    <w:aliases w:val="normál szab,Welt L,List Paragraph,Számozott lista 1,Eszeri felsorolás,List Paragraph à moi,lista_2,Bullet_1,Színes lista – 1. jelölőszín1,Listaszerű bekezdés3,Bullet List,FooterText,numbered,Paragraphe de liste1"/>
    <w:basedOn w:val="Norml"/>
    <w:link w:val="ListaszerbekezdsChar"/>
    <w:uiPriority w:val="34"/>
    <w:qFormat/>
    <w:rsid w:val="0070257F"/>
    <w:pPr>
      <w:spacing w:after="160" w:line="259" w:lineRule="auto"/>
      <w:ind w:left="720"/>
      <w:contextualSpacing/>
    </w:pPr>
  </w:style>
  <w:style w:type="character" w:customStyle="1" w:styleId="ListaszerbekezdsChar">
    <w:name w:val="Listaszerű bekezdés Char"/>
    <w:aliases w:val="normál szab Char,Welt L Char,List Paragraph Char,Számozott lista 1 Char,Eszeri felsorolás Char,List Paragraph à moi Char,lista_2 Char,Bullet_1 Char,Színes lista – 1. jelölőszín1 Char,Listaszerű bekezdés3 Char,Bullet List Char"/>
    <w:basedOn w:val="Bekezdsalapbettpusa"/>
    <w:link w:val="Listaszerbekezds"/>
    <w:uiPriority w:val="34"/>
    <w:qFormat/>
    <w:locked/>
    <w:rsid w:val="0070257F"/>
  </w:style>
  <w:style w:type="paragraph" w:styleId="lfej">
    <w:name w:val="header"/>
    <w:basedOn w:val="Norml"/>
    <w:link w:val="lfejChar"/>
    <w:uiPriority w:val="99"/>
    <w:unhideWhenUsed/>
    <w:rsid w:val="00F4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0A5D"/>
  </w:style>
  <w:style w:type="paragraph" w:styleId="llb">
    <w:name w:val="footer"/>
    <w:basedOn w:val="Norml"/>
    <w:link w:val="llbChar"/>
    <w:uiPriority w:val="99"/>
    <w:unhideWhenUsed/>
    <w:rsid w:val="00F4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0A5D"/>
  </w:style>
  <w:style w:type="character" w:styleId="Jegyzethivatkozs">
    <w:name w:val="annotation reference"/>
    <w:basedOn w:val="Bekezdsalapbettpusa"/>
    <w:uiPriority w:val="99"/>
    <w:semiHidden/>
    <w:unhideWhenUsed/>
    <w:rsid w:val="00201A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01AB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01AB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01A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01AB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1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1ABA"/>
    <w:rPr>
      <w:rFonts w:ascii="Segoe UI" w:hAnsi="Segoe UI" w:cs="Segoe UI"/>
      <w:sz w:val="18"/>
      <w:szCs w:val="18"/>
    </w:rPr>
  </w:style>
  <w:style w:type="paragraph" w:customStyle="1" w:styleId="1cmszablyzat">
    <w:name w:val="1 cím_szabályzat"/>
    <w:basedOn w:val="Cmsor1"/>
    <w:autoRedefine/>
    <w:qFormat/>
    <w:rsid w:val="00402CE4"/>
    <w:pPr>
      <w:keepNext/>
      <w:spacing w:before="240" w:beforeAutospacing="0" w:after="120" w:afterAutospacing="0" w:line="276" w:lineRule="auto"/>
      <w:jc w:val="center"/>
    </w:pPr>
    <w:rPr>
      <w:rFonts w:ascii="Arial" w:eastAsia="Calibri" w:hAnsi="Arial"/>
      <w:caps/>
      <w:smallCaps/>
      <w:noProof/>
      <w:sz w:val="28"/>
      <w:szCs w:val="28"/>
    </w:rPr>
  </w:style>
  <w:style w:type="paragraph" w:customStyle="1" w:styleId="2alcmszablyzat">
    <w:name w:val="2 alcím:szabályzat"/>
    <w:basedOn w:val="1cmszablyzat"/>
    <w:next w:val="Norml"/>
    <w:autoRedefine/>
    <w:qFormat/>
    <w:rsid w:val="002066E3"/>
    <w:pPr>
      <w:keepLines/>
      <w:numPr>
        <w:numId w:val="47"/>
      </w:numPr>
      <w:tabs>
        <w:tab w:val="left" w:pos="567"/>
      </w:tabs>
      <w:spacing w:before="360"/>
      <w:outlineLvl w:val="1"/>
    </w:pPr>
    <w:rPr>
      <w:szCs w:val="24"/>
    </w:rPr>
  </w:style>
  <w:style w:type="paragraph" w:customStyle="1" w:styleId="IGSZ3">
    <w:name w:val="IGSZ_3"/>
    <w:basedOn w:val="Norml"/>
    <w:next w:val="Norml"/>
    <w:link w:val="IGSZ3Char"/>
    <w:qFormat/>
    <w:rsid w:val="00CF4362"/>
    <w:pPr>
      <w:keepNext/>
      <w:numPr>
        <w:ilvl w:val="2"/>
        <w:numId w:val="4"/>
      </w:numPr>
      <w:tabs>
        <w:tab w:val="left" w:pos="567"/>
      </w:tabs>
      <w:spacing w:before="240" w:after="240" w:line="280" w:lineRule="atLeast"/>
      <w:contextualSpacing/>
      <w:outlineLvl w:val="2"/>
    </w:pPr>
    <w:rPr>
      <w:rFonts w:ascii="Times New Roman" w:eastAsia="Calibri" w:hAnsi="Times New Roman" w:cs="Times New Roman"/>
      <w:i/>
      <w:sz w:val="24"/>
      <w:szCs w:val="24"/>
    </w:rPr>
  </w:style>
  <w:style w:type="paragraph" w:customStyle="1" w:styleId="IGSZ-alcm">
    <w:name w:val="IGSZ - alcím"/>
    <w:basedOn w:val="Norml"/>
    <w:next w:val="Norml"/>
    <w:qFormat/>
    <w:rsid w:val="00CF4362"/>
    <w:pPr>
      <w:keepNext/>
      <w:spacing w:before="60" w:after="120" w:line="280" w:lineRule="atLeast"/>
    </w:pPr>
    <w:rPr>
      <w:rFonts w:ascii="Times New Roman" w:eastAsia="Calibri" w:hAnsi="Times New Roman" w:cs="Times New Roman"/>
      <w:sz w:val="24"/>
      <w:szCs w:val="24"/>
      <w:u w:val="single"/>
      <w:lang w:eastAsia="hu-HU"/>
    </w:rPr>
  </w:style>
  <w:style w:type="paragraph" w:customStyle="1" w:styleId="Felsorolsbullet">
    <w:name w:val="Felsorolás bullet"/>
    <w:basedOn w:val="Listaszerbekezds"/>
    <w:link w:val="FelsorolsbulletChar"/>
    <w:qFormat/>
    <w:rsid w:val="00CF4362"/>
    <w:pPr>
      <w:widowControl w:val="0"/>
      <w:numPr>
        <w:numId w:val="3"/>
      </w:numPr>
      <w:tabs>
        <w:tab w:val="num" w:pos="360"/>
      </w:tabs>
      <w:adjustRightInd w:val="0"/>
      <w:spacing w:before="60" w:after="120" w:line="280" w:lineRule="atLeast"/>
      <w:ind w:firstLine="0"/>
      <w:contextualSpacing w:val="0"/>
      <w:textAlignment w:val="baseline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elsorolsbulletChar">
    <w:name w:val="Felsorolás bullet Char"/>
    <w:link w:val="Felsorolsbullet"/>
    <w:rsid w:val="00CF4362"/>
    <w:rPr>
      <w:rFonts w:ascii="Times New Roman" w:eastAsia="MS Mincho" w:hAnsi="Times New Roman" w:cs="Times New Roman"/>
      <w:sz w:val="24"/>
      <w:szCs w:val="24"/>
    </w:rPr>
  </w:style>
  <w:style w:type="paragraph" w:customStyle="1" w:styleId="IGSZ4">
    <w:name w:val="IGSZ_4"/>
    <w:basedOn w:val="IGSZ3"/>
    <w:next w:val="Norml"/>
    <w:qFormat/>
    <w:rsid w:val="00CF4362"/>
    <w:pPr>
      <w:numPr>
        <w:ilvl w:val="3"/>
      </w:numPr>
      <w:tabs>
        <w:tab w:val="num" w:pos="360"/>
      </w:tabs>
      <w:ind w:left="2880" w:hanging="360"/>
    </w:pPr>
  </w:style>
  <w:style w:type="character" w:customStyle="1" w:styleId="IGSZ3Char">
    <w:name w:val="IGSZ_3 Char"/>
    <w:link w:val="IGSZ3"/>
    <w:rsid w:val="00CF4362"/>
    <w:rPr>
      <w:rFonts w:ascii="Times New Roman" w:eastAsia="Calibri" w:hAnsi="Times New Roman" w:cs="Times New Roman"/>
      <w:i/>
      <w:sz w:val="24"/>
      <w:szCs w:val="24"/>
    </w:rPr>
  </w:style>
  <w:style w:type="paragraph" w:customStyle="1" w:styleId="Gbor-Szveg">
    <w:name w:val="Gábor-Szöveg"/>
    <w:qFormat/>
    <w:rsid w:val="00CF4362"/>
    <w:pPr>
      <w:spacing w:after="0"/>
    </w:pPr>
    <w:rPr>
      <w:rFonts w:ascii="Calibri Light" w:eastAsiaTheme="minorEastAsia" w:hAnsi="Calibri Light"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DD36E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122228"/>
    <w:rPr>
      <w:color w:val="0000FF"/>
      <w:u w:val="single"/>
    </w:rPr>
  </w:style>
  <w:style w:type="paragraph" w:customStyle="1" w:styleId="cf0">
    <w:name w:val="cf0"/>
    <w:basedOn w:val="Norml"/>
    <w:rsid w:val="0012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307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blzatrcsos1vilgos5jellszn1">
    <w:name w:val="Táblázat (rácsos) 1 – világos – 5. jelölőszín1"/>
    <w:basedOn w:val="Normltblzat"/>
    <w:uiPriority w:val="46"/>
    <w:rsid w:val="00307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Vltozat">
    <w:name w:val="Revision"/>
    <w:hidden/>
    <w:uiPriority w:val="99"/>
    <w:semiHidden/>
    <w:rsid w:val="00A31984"/>
    <w:pPr>
      <w:spacing w:after="0" w:line="240" w:lineRule="auto"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A7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A79D8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EA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62806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A10F84"/>
    <w:pPr>
      <w:tabs>
        <w:tab w:val="right" w:leader="dot" w:pos="9062"/>
      </w:tabs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162806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162806"/>
    <w:pPr>
      <w:spacing w:after="100"/>
      <w:ind w:left="440"/>
    </w:pPr>
  </w:style>
  <w:style w:type="paragraph" w:customStyle="1" w:styleId="normlalbekezdsszablyzat">
    <w:name w:val="normál albekezdés_szabályzat"/>
    <w:basedOn w:val="Listaszerbekezds"/>
    <w:link w:val="normlalbekezdsszablyzatChar"/>
    <w:autoRedefine/>
    <w:qFormat/>
    <w:rsid w:val="008661E2"/>
    <w:pPr>
      <w:numPr>
        <w:numId w:val="46"/>
      </w:numPr>
      <w:spacing w:after="200" w:line="276" w:lineRule="auto"/>
      <w:contextualSpacing w:val="0"/>
    </w:pPr>
    <w:rPr>
      <w:rFonts w:cs="Times New Roman"/>
      <w:noProof/>
      <w:szCs w:val="24"/>
    </w:rPr>
  </w:style>
  <w:style w:type="paragraph" w:customStyle="1" w:styleId="normlbekezdsszablyzat">
    <w:name w:val="normál bekezdés_szabályzat"/>
    <w:basedOn w:val="Listaszerbekezds"/>
    <w:link w:val="normlbekezdsszablyzatChar"/>
    <w:autoRedefine/>
    <w:qFormat/>
    <w:rsid w:val="00F21992"/>
    <w:pPr>
      <w:numPr>
        <w:numId w:val="5"/>
      </w:numPr>
      <w:spacing w:after="200" w:line="276" w:lineRule="auto"/>
      <w:contextualSpacing w:val="0"/>
    </w:pPr>
    <w:rPr>
      <w:rFonts w:eastAsia="Calibri" w:cs="Times New Roman"/>
      <w:noProof/>
      <w:szCs w:val="28"/>
      <w:lang w:eastAsia="hu-HU"/>
    </w:rPr>
  </w:style>
  <w:style w:type="character" w:customStyle="1" w:styleId="normlalbekezdsszablyzatChar">
    <w:name w:val="normál albekezdés_szabályzat Char"/>
    <w:basedOn w:val="ListaszerbekezdsChar"/>
    <w:link w:val="normlalbekezdsszablyzat"/>
    <w:rsid w:val="008661E2"/>
    <w:rPr>
      <w:rFonts w:cs="Times New Roman"/>
      <w:noProof/>
      <w:szCs w:val="24"/>
    </w:rPr>
  </w:style>
  <w:style w:type="character" w:customStyle="1" w:styleId="normlbekezdsszablyzatChar">
    <w:name w:val="normál bekezdés_szabályzat Char"/>
    <w:basedOn w:val="ListaszerbekezdsChar"/>
    <w:link w:val="normlbekezdsszablyzat"/>
    <w:rsid w:val="00F21992"/>
    <w:rPr>
      <w:rFonts w:eastAsia="Calibri" w:cs="Times New Roman"/>
      <w:noProof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E30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zvegtrzs21">
    <w:name w:val="Szövegtörzs 21"/>
    <w:basedOn w:val="Norml"/>
    <w:rsid w:val="000E6032"/>
    <w:pPr>
      <w:overflowPunct w:val="0"/>
      <w:autoSpaceDE w:val="0"/>
      <w:autoSpaceDN w:val="0"/>
      <w:adjustRightInd w:val="0"/>
      <w:spacing w:after="120" w:line="240" w:lineRule="auto"/>
      <w:ind w:left="283"/>
      <w:jc w:val="left"/>
      <w:textAlignment w:val="baseline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Felsorols2">
    <w:name w:val="List Bullet 2"/>
    <w:basedOn w:val="Norml"/>
    <w:rsid w:val="000E6032"/>
    <w:pPr>
      <w:overflowPunct w:val="0"/>
      <w:autoSpaceDE w:val="0"/>
      <w:autoSpaceDN w:val="0"/>
      <w:adjustRightInd w:val="0"/>
      <w:spacing w:after="0" w:line="240" w:lineRule="auto"/>
      <w:ind w:left="566" w:hanging="283"/>
      <w:jc w:val="left"/>
      <w:textAlignment w:val="baseline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0E603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E6032"/>
    <w:rPr>
      <w:rFonts w:ascii="Arial" w:eastAsia="Times New Roman" w:hAnsi="Arial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0E6032"/>
    <w:rPr>
      <w:vertAlign w:val="superscript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E60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zvegtrzs31">
    <w:name w:val="Szövegtörzs 31"/>
    <w:basedOn w:val="Szvegtrzs21"/>
    <w:rsid w:val="00251AE5"/>
  </w:style>
  <w:style w:type="paragraph" w:customStyle="1" w:styleId="dvzls">
    <w:name w:val="Üdvözlés"/>
    <w:basedOn w:val="Norml"/>
    <w:rsid w:val="00251AE5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4">
    <w:name w:val="Szövegtörzs 4"/>
    <w:basedOn w:val="Szvegtrzs21"/>
    <w:rsid w:val="00E67C3F"/>
  </w:style>
  <w:style w:type="paragraph" w:customStyle="1" w:styleId="Szvegtrzs5">
    <w:name w:val="Szövegtörzs 5"/>
    <w:basedOn w:val="Szvegtrzs21"/>
    <w:rsid w:val="00E67C3F"/>
  </w:style>
  <w:style w:type="paragraph" w:customStyle="1" w:styleId="Szvegtrzs24">
    <w:name w:val="Szövegtörzs 24"/>
    <w:basedOn w:val="Norml"/>
    <w:rsid w:val="00E67C3F"/>
    <w:pPr>
      <w:overflowPunct w:val="0"/>
      <w:autoSpaceDE w:val="0"/>
      <w:autoSpaceDN w:val="0"/>
      <w:adjustRightInd w:val="0"/>
      <w:spacing w:before="120" w:after="120" w:line="240" w:lineRule="auto"/>
      <w:ind w:left="567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istafolytatsa2">
    <w:name w:val="List Continue 2"/>
    <w:basedOn w:val="Norml"/>
    <w:rsid w:val="008C73EB"/>
    <w:pPr>
      <w:overflowPunct w:val="0"/>
      <w:autoSpaceDE w:val="0"/>
      <w:autoSpaceDN w:val="0"/>
      <w:adjustRightInd w:val="0"/>
      <w:spacing w:after="120" w:line="240" w:lineRule="auto"/>
      <w:ind w:left="566"/>
      <w:jc w:val="left"/>
      <w:textAlignment w:val="baseline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8C73EB"/>
    <w:pPr>
      <w:overflowPunct w:val="0"/>
      <w:autoSpaceDE w:val="0"/>
      <w:autoSpaceDN w:val="0"/>
      <w:adjustRightInd w:val="0"/>
      <w:spacing w:after="120" w:line="240" w:lineRule="auto"/>
      <w:jc w:val="left"/>
      <w:textAlignment w:val="baseline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C73EB"/>
    <w:rPr>
      <w:rFonts w:ascii="Arial" w:eastAsia="Times New Roman" w:hAnsi="Arial" w:cs="Times New Roman"/>
      <w:sz w:val="24"/>
      <w:szCs w:val="20"/>
      <w:lang w:eastAsia="hu-HU"/>
    </w:rPr>
  </w:style>
  <w:style w:type="paragraph" w:styleId="Cm">
    <w:name w:val="Title"/>
    <w:aliases w:val="CC_Cím"/>
    <w:basedOn w:val="Norml"/>
    <w:link w:val="CmChar"/>
    <w:qFormat/>
    <w:rsid w:val="00EE65BF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character" w:customStyle="1" w:styleId="CmChar">
    <w:name w:val="Cím Char"/>
    <w:aliases w:val="CC_Cím Char"/>
    <w:basedOn w:val="Bekezdsalapbettpusa"/>
    <w:link w:val="Cm"/>
    <w:rsid w:val="00EE65BF"/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D1332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13322"/>
  </w:style>
  <w:style w:type="paragraph" w:styleId="Lista2">
    <w:name w:val="List 2"/>
    <w:basedOn w:val="Norml"/>
    <w:uiPriority w:val="99"/>
    <w:semiHidden/>
    <w:unhideWhenUsed/>
    <w:rsid w:val="003569A6"/>
    <w:pPr>
      <w:ind w:left="566" w:hanging="283"/>
      <w:contextualSpacing/>
    </w:pPr>
  </w:style>
  <w:style w:type="paragraph" w:customStyle="1" w:styleId="Szvegtrzs32">
    <w:name w:val="Szövegtörzs 32"/>
    <w:basedOn w:val="Norml"/>
    <w:rsid w:val="003569A6"/>
    <w:pPr>
      <w:overflowPunct w:val="0"/>
      <w:autoSpaceDE w:val="0"/>
      <w:autoSpaceDN w:val="0"/>
      <w:adjustRightInd w:val="0"/>
      <w:spacing w:after="120" w:line="240" w:lineRule="auto"/>
      <w:ind w:left="283"/>
      <w:jc w:val="left"/>
      <w:textAlignment w:val="baseline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431F83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i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431F83"/>
    <w:rPr>
      <w:rFonts w:ascii="Arial" w:eastAsia="Times New Roman" w:hAnsi="Arial" w:cs="Times New Roman"/>
      <w:i/>
      <w:sz w:val="24"/>
      <w:szCs w:val="20"/>
      <w:lang w:eastAsia="hu-HU"/>
    </w:rPr>
  </w:style>
  <w:style w:type="paragraph" w:customStyle="1" w:styleId="Szvegtrzsbehzssal21">
    <w:name w:val="Szövegtörzs behúzással 21"/>
    <w:basedOn w:val="Norml"/>
    <w:rsid w:val="00431F83"/>
    <w:pPr>
      <w:overflowPunct w:val="0"/>
      <w:autoSpaceDE w:val="0"/>
      <w:autoSpaceDN w:val="0"/>
      <w:adjustRightInd w:val="0"/>
      <w:spacing w:after="0" w:line="240" w:lineRule="auto"/>
      <w:ind w:left="1136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behzssal22">
    <w:name w:val="Szövegtörzs behúzással 22"/>
    <w:basedOn w:val="Norml"/>
    <w:rsid w:val="00431F83"/>
    <w:pPr>
      <w:overflowPunct w:val="0"/>
      <w:autoSpaceDE w:val="0"/>
      <w:autoSpaceDN w:val="0"/>
      <w:adjustRightInd w:val="0"/>
      <w:spacing w:after="0" w:line="240" w:lineRule="auto"/>
      <w:ind w:left="568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23">
    <w:name w:val="Szövegtörzs 23"/>
    <w:basedOn w:val="Norml"/>
    <w:rsid w:val="00431F83"/>
    <w:pPr>
      <w:keepNext/>
      <w:keepLines/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character" w:customStyle="1" w:styleId="WW8Num9z0">
    <w:name w:val="WW8Num9z0"/>
    <w:rsid w:val="00875BDB"/>
    <w:rPr>
      <w:rFonts w:ascii="Symbol" w:hAnsi="Symbol" w:cs="Symbol"/>
    </w:rPr>
  </w:style>
  <w:style w:type="table" w:customStyle="1" w:styleId="Tblzategyszer11">
    <w:name w:val="Táblázat (egyszerű) 11"/>
    <w:basedOn w:val="Normltblzat"/>
    <w:uiPriority w:val="41"/>
    <w:rsid w:val="00835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zvegtrzs22">
    <w:name w:val="Szövegtörzs 22"/>
    <w:basedOn w:val="Norml"/>
    <w:rsid w:val="00954063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510E227544B2448BB607650A6ADFC44" ma:contentTypeVersion="" ma:contentTypeDescription="Új dokumentum létrehozása." ma:contentTypeScope="" ma:versionID="0d63993d0788235bd1b28f543e443445">
  <xsd:schema xmlns:xsd="http://www.w3.org/2001/XMLSchema" xmlns:xs="http://www.w3.org/2001/XMLSchema" xmlns:p="http://schemas.microsoft.com/office/2006/metadata/properties" xmlns:ns2="eff08c82-ce1c-49bc-a1d0-41eac7de1a3e" targetNamespace="http://schemas.microsoft.com/office/2006/metadata/properties" ma:root="true" ma:fieldsID="727188c3a926ee9ce6be8ba322b978f1" ns2:_="">
    <xsd:import namespace="eff08c82-ce1c-49bc-a1d0-41eac7de1a3e"/>
    <xsd:element name="properties">
      <xsd:complexType>
        <xsd:sequence>
          <xsd:element name="documentManagement">
            <xsd:complexType>
              <xsd:all>
                <xsd:element ref="ns2:Titokgazda" minOccurs="0"/>
                <xsd:element ref="ns2:Titokkorlá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08c82-ce1c-49bc-a1d0-41eac7de1a3e" elementFormDefault="qualified">
    <xsd:import namespace="http://schemas.microsoft.com/office/2006/documentManagement/types"/>
    <xsd:import namespace="http://schemas.microsoft.com/office/infopath/2007/PartnerControls"/>
    <xsd:element name="Titokgazda" ma:index="8" nillable="true" ma:displayName="Titokgazda" ma:internalName="Titokgazda">
      <xsd:simpleType>
        <xsd:restriction base="dms:Text">
          <xsd:maxLength value="255"/>
        </xsd:restriction>
      </xsd:simpleType>
    </xsd:element>
    <xsd:element name="Titokkorlát" ma:index="9" nillable="true" ma:displayName="Titokkorlát" ma:internalName="Titokkorl_x00e1_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okgazda xmlns="eff08c82-ce1c-49bc-a1d0-41eac7de1a3e" xsi:nil="true"/>
    <Titokkorlát xmlns="eff08c82-ce1c-49bc-a1d0-41eac7de1a3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128F1-FFB4-487A-B7C9-9C5D0F6BC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08c82-ce1c-49bc-a1d0-41eac7de1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B4FE22-9B94-4F23-8586-AC823EA87CD9}">
  <ds:schemaRefs>
    <ds:schemaRef ds:uri="http://schemas.microsoft.com/office/2006/metadata/properties"/>
    <ds:schemaRef ds:uri="http://schemas.microsoft.com/office/infopath/2007/PartnerControls"/>
    <ds:schemaRef ds:uri="eff08c82-ce1c-49bc-a1d0-41eac7de1a3e"/>
  </ds:schemaRefs>
</ds:datastoreItem>
</file>

<file path=customXml/itemProps3.xml><?xml version="1.0" encoding="utf-8"?>
<ds:datastoreItem xmlns:ds="http://schemas.openxmlformats.org/officeDocument/2006/customXml" ds:itemID="{01188F53-9798-46D8-A144-78CEB4DAF3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1A1E0F-99F8-427B-804A-EEE113BA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5866</Words>
  <Characters>40480</Characters>
  <Application>Microsoft Office Word</Application>
  <DocSecurity>0</DocSecurity>
  <Lines>337</Lines>
  <Paragraphs>92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</dc:creator>
  <cp:lastModifiedBy>Kaltenecker Balázs</cp:lastModifiedBy>
  <cp:revision>5</cp:revision>
  <cp:lastPrinted>2019-12-18T14:29:00Z</cp:lastPrinted>
  <dcterms:created xsi:type="dcterms:W3CDTF">2020-04-15T09:54:00Z</dcterms:created>
  <dcterms:modified xsi:type="dcterms:W3CDTF">2020-04-15T10:06:00Z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0x0101009510E227544B2448BB607650A6ADFC44</vt:lpwstr>
  </property>
</Properties>
</file>